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CFB92" w14:textId="7ECE1FA5" w:rsidR="4F3CE9D6" w:rsidRDefault="4F3CE9D6" w:rsidP="4F3CE9D6">
      <w:pPr>
        <w:pStyle w:val="KeinLeerraum"/>
        <w:jc w:val="both"/>
        <w:rPr>
          <w:rFonts w:ascii="Arial" w:hAnsi="Arial" w:cs="Arial"/>
          <w:b/>
          <w:bCs/>
          <w:sz w:val="28"/>
          <w:szCs w:val="28"/>
        </w:rPr>
      </w:pPr>
    </w:p>
    <w:p w14:paraId="55965EDB" w14:textId="7F764CB1" w:rsidR="00D0203B" w:rsidRPr="00B332B4" w:rsidRDefault="00414857" w:rsidP="006B76DF">
      <w:pPr>
        <w:pStyle w:val="KeinLeerraum"/>
        <w:jc w:val="both"/>
        <w:rPr>
          <w:rFonts w:ascii="Arial" w:hAnsi="Arial" w:cs="Arial"/>
          <w:b/>
          <w:bCs/>
          <w:sz w:val="28"/>
          <w:szCs w:val="28"/>
          <w:shd w:val="clear" w:color="auto" w:fill="FFFFFF"/>
        </w:rPr>
      </w:pPr>
      <w:r>
        <w:rPr>
          <w:rFonts w:ascii="Arial" w:hAnsi="Arial"/>
          <w:b/>
          <w:sz w:val="28"/>
          <w:shd w:val="clear" w:color="auto" w:fill="FFFFFF"/>
        </w:rPr>
        <w:t xml:space="preserve">PET tray-to-tray: Greiner Packaging processes material from yellow bags into beverage trays for Rauch </w:t>
      </w:r>
      <w:proofErr w:type="spellStart"/>
      <w:r>
        <w:rPr>
          <w:rFonts w:ascii="Arial" w:hAnsi="Arial"/>
          <w:b/>
          <w:sz w:val="28"/>
          <w:shd w:val="clear" w:color="auto" w:fill="FFFFFF"/>
        </w:rPr>
        <w:t>Fruchtsäfte</w:t>
      </w:r>
      <w:proofErr w:type="spellEnd"/>
    </w:p>
    <w:p w14:paraId="23699020" w14:textId="5E4F5A33" w:rsidR="00D0203B" w:rsidRPr="00B332B4" w:rsidRDefault="00D0203B" w:rsidP="006B76DF">
      <w:pPr>
        <w:pStyle w:val="KeinLeerraum"/>
        <w:jc w:val="both"/>
        <w:rPr>
          <w:rFonts w:ascii="Arial" w:hAnsi="Arial" w:cs="Arial"/>
          <w:sz w:val="20"/>
          <w:szCs w:val="20"/>
          <w:shd w:val="clear" w:color="auto" w:fill="FFFFFF"/>
        </w:rPr>
      </w:pPr>
    </w:p>
    <w:p w14:paraId="48B86291" w14:textId="0FEBAF10" w:rsidR="00B332B4" w:rsidRPr="00B332B4" w:rsidRDefault="00B332B4" w:rsidP="006B76DF">
      <w:pPr>
        <w:pStyle w:val="KeinLeerraum"/>
        <w:jc w:val="both"/>
        <w:rPr>
          <w:rFonts w:ascii="Arial" w:hAnsi="Arial" w:cs="Arial"/>
          <w:b/>
          <w:bCs/>
          <w:shd w:val="clear" w:color="auto" w:fill="FFFFFF"/>
        </w:rPr>
      </w:pPr>
      <w:r>
        <w:rPr>
          <w:rFonts w:ascii="Arial" w:hAnsi="Arial"/>
          <w:b/>
          <w:shd w:val="clear" w:color="auto" w:fill="FFFFFF"/>
        </w:rPr>
        <w:t xml:space="preserve">Together with its </w:t>
      </w:r>
      <w:r w:rsidR="00D7578B">
        <w:rPr>
          <w:rFonts w:ascii="Arial" w:hAnsi="Arial"/>
          <w:b/>
          <w:shd w:val="clear" w:color="auto" w:fill="FFFFFF"/>
        </w:rPr>
        <w:t>partners</w:t>
      </w:r>
      <w:r>
        <w:rPr>
          <w:rFonts w:ascii="Arial" w:hAnsi="Arial"/>
          <w:b/>
          <w:shd w:val="clear" w:color="auto" w:fill="FFFFFF"/>
        </w:rPr>
        <w:t xml:space="preserve">, Greiner Packaging is taking yet another step towards </w:t>
      </w:r>
      <w:r w:rsidR="00D7578B">
        <w:rPr>
          <w:rFonts w:ascii="Arial" w:hAnsi="Arial"/>
          <w:b/>
          <w:shd w:val="clear" w:color="auto" w:fill="FFFFFF"/>
        </w:rPr>
        <w:t>a</w:t>
      </w:r>
      <w:r>
        <w:rPr>
          <w:rFonts w:ascii="Arial" w:hAnsi="Arial"/>
          <w:b/>
          <w:shd w:val="clear" w:color="auto" w:fill="FFFFFF"/>
        </w:rPr>
        <w:t xml:space="preserve"> circular economy: In future, Rauch brand beverages will also be presented in supermarkets in trays made of 70% PCR (post-consumer recycled) r-PET material.</w:t>
      </w:r>
    </w:p>
    <w:p w14:paraId="6DFE4352" w14:textId="77777777" w:rsidR="00D0203B" w:rsidRPr="00B332B4" w:rsidRDefault="00D0203B" w:rsidP="006B76DF">
      <w:pPr>
        <w:pStyle w:val="KeinLeerraum"/>
        <w:jc w:val="both"/>
        <w:rPr>
          <w:rFonts w:ascii="Arial" w:hAnsi="Arial" w:cs="Arial"/>
          <w:sz w:val="20"/>
          <w:szCs w:val="20"/>
          <w:shd w:val="clear" w:color="auto" w:fill="FFFFFF"/>
        </w:rPr>
      </w:pPr>
    </w:p>
    <w:p w14:paraId="6685DFE7" w14:textId="6963F3AE" w:rsidR="00715DAB" w:rsidRPr="00715DAB" w:rsidRDefault="00715DAB" w:rsidP="006B76DF">
      <w:pPr>
        <w:pStyle w:val="KeinLeerraum"/>
        <w:numPr>
          <w:ilvl w:val="0"/>
          <w:numId w:val="2"/>
        </w:numPr>
        <w:jc w:val="both"/>
        <w:rPr>
          <w:rFonts w:ascii="Arial" w:hAnsi="Arial" w:cs="Arial"/>
          <w:sz w:val="20"/>
          <w:szCs w:val="20"/>
          <w:shd w:val="clear" w:color="auto" w:fill="FFFFFF"/>
        </w:rPr>
      </w:pPr>
      <w:r>
        <w:rPr>
          <w:rFonts w:ascii="Arial" w:hAnsi="Arial" w:cs="Arial"/>
          <w:sz w:val="20"/>
          <w:szCs w:val="20"/>
          <w:shd w:val="clear" w:color="auto" w:fill="FFFFFF"/>
        </w:rPr>
        <w:t xml:space="preserve">In addition to bottles made </w:t>
      </w:r>
      <w:r w:rsidR="0074106A">
        <w:rPr>
          <w:rFonts w:ascii="Arial" w:hAnsi="Arial" w:cs="Arial"/>
          <w:sz w:val="20"/>
          <w:szCs w:val="20"/>
          <w:shd w:val="clear" w:color="auto" w:fill="FFFFFF"/>
        </w:rPr>
        <w:t>from</w:t>
      </w:r>
      <w:r>
        <w:rPr>
          <w:rFonts w:ascii="Arial" w:hAnsi="Arial" w:cs="Arial"/>
          <w:sz w:val="20"/>
          <w:szCs w:val="20"/>
          <w:shd w:val="clear" w:color="auto" w:fill="FFFFFF"/>
        </w:rPr>
        <w:t xml:space="preserve"> 100% r-PET, Rauch</w:t>
      </w:r>
      <w:r w:rsidR="0074106A">
        <w:rPr>
          <w:rFonts w:ascii="Arial" w:hAnsi="Arial" w:cs="Arial"/>
          <w:sz w:val="20"/>
          <w:szCs w:val="20"/>
          <w:shd w:val="clear" w:color="auto" w:fill="FFFFFF"/>
        </w:rPr>
        <w:t xml:space="preserve"> now also uses trays made from </w:t>
      </w:r>
      <w:r w:rsidR="001418E6">
        <w:rPr>
          <w:rFonts w:ascii="Arial" w:hAnsi="Arial" w:cs="Arial"/>
          <w:sz w:val="20"/>
          <w:szCs w:val="20"/>
          <w:shd w:val="clear" w:color="auto" w:fill="FFFFFF"/>
        </w:rPr>
        <w:t>70% recycled PET</w:t>
      </w:r>
    </w:p>
    <w:p w14:paraId="01E437A7" w14:textId="294C131C" w:rsidR="00D0203B" w:rsidRDefault="00D0203B" w:rsidP="006B76DF">
      <w:pPr>
        <w:pStyle w:val="KeinLeerraum"/>
        <w:numPr>
          <w:ilvl w:val="0"/>
          <w:numId w:val="2"/>
        </w:numPr>
        <w:jc w:val="both"/>
        <w:rPr>
          <w:rFonts w:ascii="Arial" w:hAnsi="Arial" w:cs="Arial"/>
          <w:sz w:val="20"/>
          <w:szCs w:val="20"/>
          <w:shd w:val="clear" w:color="auto" w:fill="FFFFFF"/>
        </w:rPr>
      </w:pPr>
      <w:r>
        <w:rPr>
          <w:rFonts w:ascii="Arial" w:hAnsi="Arial"/>
          <w:sz w:val="20"/>
          <w:shd w:val="clear" w:color="auto" w:fill="FFFFFF"/>
        </w:rPr>
        <w:t>Tray-to-tray recycling reduces dependence on the PET bottle flow</w:t>
      </w:r>
    </w:p>
    <w:p w14:paraId="73F4468A" w14:textId="1AF9A978" w:rsidR="00523894" w:rsidRPr="00B332B4" w:rsidRDefault="001418E6" w:rsidP="006B76DF">
      <w:pPr>
        <w:pStyle w:val="KeinLeerraum"/>
        <w:numPr>
          <w:ilvl w:val="0"/>
          <w:numId w:val="2"/>
        </w:numPr>
        <w:jc w:val="both"/>
        <w:rPr>
          <w:rFonts w:ascii="Arial" w:hAnsi="Arial" w:cs="Arial"/>
          <w:sz w:val="20"/>
          <w:szCs w:val="20"/>
          <w:shd w:val="clear" w:color="auto" w:fill="FFFFFF"/>
        </w:rPr>
      </w:pPr>
      <w:r>
        <w:rPr>
          <w:rFonts w:ascii="Arial" w:hAnsi="Arial"/>
          <w:sz w:val="20"/>
          <w:shd w:val="clear" w:color="auto" w:fill="FFFFFF"/>
        </w:rPr>
        <w:t>W</w:t>
      </w:r>
      <w:r w:rsidR="00523894">
        <w:rPr>
          <w:rFonts w:ascii="Arial" w:hAnsi="Arial"/>
          <w:sz w:val="20"/>
          <w:shd w:val="clear" w:color="auto" w:fill="FFFFFF"/>
        </w:rPr>
        <w:t>aste from yellow bags is used as the basis for recycled trays</w:t>
      </w:r>
    </w:p>
    <w:p w14:paraId="33A466BD" w14:textId="552FC0D9" w:rsidR="00B332B4" w:rsidRPr="00B332B4" w:rsidRDefault="00B332B4" w:rsidP="006B76DF">
      <w:pPr>
        <w:pStyle w:val="KeinLeerraum"/>
        <w:numPr>
          <w:ilvl w:val="0"/>
          <w:numId w:val="2"/>
        </w:numPr>
        <w:jc w:val="both"/>
        <w:rPr>
          <w:rFonts w:ascii="Arial" w:hAnsi="Arial" w:cs="Arial"/>
          <w:sz w:val="20"/>
          <w:szCs w:val="20"/>
          <w:shd w:val="clear" w:color="auto" w:fill="FFFFFF"/>
        </w:rPr>
      </w:pPr>
      <w:r>
        <w:rPr>
          <w:rFonts w:ascii="Arial" w:hAnsi="Arial"/>
          <w:sz w:val="20"/>
          <w:shd w:val="clear" w:color="auto" w:fill="FFFFFF"/>
        </w:rPr>
        <w:t xml:space="preserve">The trays are produced by the Greiner Packaging business unit Greiner </w:t>
      </w:r>
      <w:proofErr w:type="spellStart"/>
      <w:r>
        <w:rPr>
          <w:rFonts w:ascii="Arial" w:hAnsi="Arial"/>
          <w:sz w:val="20"/>
          <w:shd w:val="clear" w:color="auto" w:fill="FFFFFF"/>
        </w:rPr>
        <w:t>Assistec</w:t>
      </w:r>
      <w:proofErr w:type="spellEnd"/>
      <w:r>
        <w:rPr>
          <w:rFonts w:ascii="Arial" w:hAnsi="Arial"/>
          <w:sz w:val="20"/>
          <w:shd w:val="clear" w:color="auto" w:fill="FFFFFF"/>
        </w:rPr>
        <w:t>, which specializes in the production of customer-specific plastic parts</w:t>
      </w:r>
    </w:p>
    <w:p w14:paraId="1A86B7E3" w14:textId="36CB345D" w:rsidR="00D0203B" w:rsidRPr="00B332B4" w:rsidRDefault="00D0203B" w:rsidP="006B76DF">
      <w:pPr>
        <w:pStyle w:val="KeinLeerraum"/>
        <w:jc w:val="both"/>
        <w:rPr>
          <w:rFonts w:ascii="Arial" w:hAnsi="Arial" w:cs="Arial"/>
          <w:sz w:val="20"/>
          <w:szCs w:val="20"/>
          <w:shd w:val="clear" w:color="auto" w:fill="FFFFFF"/>
        </w:rPr>
      </w:pPr>
    </w:p>
    <w:p w14:paraId="42528A7F" w14:textId="788AA3F4" w:rsidR="00B332B4" w:rsidRDefault="00B332B4" w:rsidP="006B76DF">
      <w:pPr>
        <w:pStyle w:val="KeinLeerraum"/>
        <w:jc w:val="both"/>
        <w:rPr>
          <w:rFonts w:ascii="Arial" w:hAnsi="Arial" w:cs="Arial"/>
          <w:sz w:val="20"/>
          <w:szCs w:val="20"/>
          <w:shd w:val="clear" w:color="auto" w:fill="FFFFFF"/>
        </w:rPr>
      </w:pPr>
      <w:r>
        <w:rPr>
          <w:rFonts w:ascii="Arial" w:hAnsi="Arial"/>
          <w:sz w:val="20"/>
          <w:shd w:val="clear" w:color="auto" w:fill="FFFFFF"/>
        </w:rPr>
        <w:t xml:space="preserve">Supermarket shoppers are all familiar with them: practical trays from which beverage bottles can be removed quickly and easily. They allow for efficient, space-saving, and safe transport of bottles and save supermarket employees the time-consuming task of putting them on the shelves. Taking a further step towards sustainability, Rauch </w:t>
      </w:r>
      <w:proofErr w:type="spellStart"/>
      <w:r>
        <w:rPr>
          <w:rFonts w:ascii="Arial" w:hAnsi="Arial"/>
          <w:sz w:val="20"/>
          <w:shd w:val="clear" w:color="auto" w:fill="FFFFFF"/>
        </w:rPr>
        <w:t>Fruchtsäfte</w:t>
      </w:r>
      <w:proofErr w:type="spellEnd"/>
      <w:r>
        <w:rPr>
          <w:rFonts w:ascii="Arial" w:hAnsi="Arial"/>
          <w:sz w:val="20"/>
          <w:shd w:val="clear" w:color="auto" w:fill="FFFFFF"/>
        </w:rPr>
        <w:t xml:space="preserve"> will in future be using beverage trays made of recycled material – the new trays are made of 70% recycled PET. </w:t>
      </w:r>
    </w:p>
    <w:p w14:paraId="4C700121" w14:textId="7FE83290" w:rsidR="00B332B4" w:rsidRDefault="00B332B4" w:rsidP="006B76DF">
      <w:pPr>
        <w:pStyle w:val="KeinLeerraum"/>
        <w:jc w:val="both"/>
        <w:rPr>
          <w:rFonts w:ascii="Arial" w:hAnsi="Arial" w:cs="Arial"/>
          <w:sz w:val="20"/>
          <w:szCs w:val="20"/>
          <w:shd w:val="clear" w:color="auto" w:fill="FFFFFF"/>
        </w:rPr>
      </w:pPr>
    </w:p>
    <w:p w14:paraId="50445B2F" w14:textId="33037AB1" w:rsidR="00413651" w:rsidRPr="003D23F4" w:rsidRDefault="00413651" w:rsidP="00413651">
      <w:pPr>
        <w:pStyle w:val="KeinLeerraum"/>
        <w:jc w:val="both"/>
        <w:rPr>
          <w:rFonts w:ascii="Arial" w:hAnsi="Arial" w:cs="Arial"/>
          <w:b/>
          <w:bCs/>
          <w:sz w:val="20"/>
          <w:szCs w:val="20"/>
          <w:shd w:val="clear" w:color="auto" w:fill="FFFFFF"/>
        </w:rPr>
      </w:pPr>
      <w:r>
        <w:rPr>
          <w:rFonts w:ascii="Arial" w:hAnsi="Arial"/>
          <w:b/>
          <w:sz w:val="20"/>
          <w:shd w:val="clear" w:color="auto" w:fill="FFFFFF"/>
        </w:rPr>
        <w:t>Waste acquires new value</w:t>
      </w:r>
    </w:p>
    <w:p w14:paraId="696B0538" w14:textId="2786ABC6" w:rsidR="00413651" w:rsidRDefault="00413651" w:rsidP="00413651">
      <w:pPr>
        <w:pStyle w:val="KeinLeerraum"/>
        <w:jc w:val="both"/>
        <w:rPr>
          <w:rFonts w:ascii="Arial" w:hAnsi="Arial" w:cs="Arial"/>
          <w:sz w:val="20"/>
          <w:szCs w:val="20"/>
          <w:shd w:val="clear" w:color="auto" w:fill="FFFFFF"/>
        </w:rPr>
      </w:pPr>
      <w:r>
        <w:rPr>
          <w:rFonts w:ascii="Arial" w:hAnsi="Arial"/>
          <w:sz w:val="20"/>
          <w:shd w:val="clear" w:color="auto" w:fill="FFFFFF"/>
        </w:rPr>
        <w:t xml:space="preserve">Material taken from yellow bags is used for the beverage trays. </w:t>
      </w:r>
      <w:proofErr w:type="gramStart"/>
      <w:r>
        <w:rPr>
          <w:rFonts w:ascii="Arial" w:hAnsi="Arial"/>
          <w:sz w:val="20"/>
          <w:shd w:val="clear" w:color="auto" w:fill="FFFFFF"/>
        </w:rPr>
        <w:t>In the course of</w:t>
      </w:r>
      <w:proofErr w:type="gramEnd"/>
      <w:r>
        <w:rPr>
          <w:rFonts w:ascii="Arial" w:hAnsi="Arial"/>
          <w:sz w:val="20"/>
          <w:shd w:val="clear" w:color="auto" w:fill="FFFFFF"/>
        </w:rPr>
        <w:t xml:space="preserve"> a project, it was proven that r-PET flakes can be produced from post-consumer material by means of thorough pre- and post-sorting followed by shredding and washing. From these flakes, a PET film (70% recycled material) is subsequently extruded, which is then thermoformed into r-PET trays by the Greiner Packaging business unit Greiner </w:t>
      </w:r>
      <w:proofErr w:type="spellStart"/>
      <w:r>
        <w:rPr>
          <w:rFonts w:ascii="Arial" w:hAnsi="Arial"/>
          <w:sz w:val="20"/>
          <w:shd w:val="clear" w:color="auto" w:fill="FFFFFF"/>
        </w:rPr>
        <w:t>Assistec</w:t>
      </w:r>
      <w:proofErr w:type="spellEnd"/>
      <w:r>
        <w:rPr>
          <w:rFonts w:ascii="Arial" w:hAnsi="Arial"/>
          <w:sz w:val="20"/>
          <w:shd w:val="clear" w:color="auto" w:fill="FFFFFF"/>
        </w:rPr>
        <w:t>. In terms of quality, the recycled trays are in no way inferior to beverage trays made of new material.</w:t>
      </w:r>
    </w:p>
    <w:p w14:paraId="341AC330" w14:textId="77777777" w:rsidR="00413651" w:rsidRDefault="00413651" w:rsidP="006B76DF">
      <w:pPr>
        <w:pStyle w:val="KeinLeerraum"/>
        <w:jc w:val="both"/>
        <w:rPr>
          <w:rFonts w:ascii="Arial" w:hAnsi="Arial" w:cs="Arial"/>
          <w:b/>
          <w:bCs/>
          <w:sz w:val="20"/>
          <w:szCs w:val="20"/>
          <w:shd w:val="clear" w:color="auto" w:fill="FFFFFF"/>
        </w:rPr>
      </w:pPr>
    </w:p>
    <w:p w14:paraId="09E8CDE1" w14:textId="139772C6" w:rsidR="00B332B4" w:rsidRPr="0097424F" w:rsidRDefault="00B332B4" w:rsidP="006B76DF">
      <w:pPr>
        <w:pStyle w:val="KeinLeerraum"/>
        <w:jc w:val="both"/>
        <w:rPr>
          <w:rFonts w:ascii="Arial" w:hAnsi="Arial" w:cs="Arial"/>
          <w:b/>
          <w:bCs/>
          <w:sz w:val="20"/>
          <w:szCs w:val="20"/>
          <w:shd w:val="clear" w:color="auto" w:fill="FFFFFF"/>
        </w:rPr>
      </w:pPr>
      <w:r>
        <w:rPr>
          <w:rFonts w:ascii="Arial" w:hAnsi="Arial"/>
          <w:b/>
          <w:sz w:val="20"/>
          <w:shd w:val="clear" w:color="auto" w:fill="FFFFFF"/>
        </w:rPr>
        <w:t>Promoting independence from the PET bottle flow</w:t>
      </w:r>
    </w:p>
    <w:p w14:paraId="3FE6CE5B" w14:textId="77777777" w:rsidR="00D5779A" w:rsidRDefault="006E7CBE" w:rsidP="006B76DF">
      <w:pPr>
        <w:pStyle w:val="KeinLeerraum"/>
        <w:jc w:val="both"/>
        <w:rPr>
          <w:rFonts w:ascii="Arial" w:hAnsi="Arial" w:cs="Arial"/>
          <w:sz w:val="20"/>
          <w:szCs w:val="20"/>
          <w:shd w:val="clear" w:color="auto" w:fill="FFFFFF"/>
        </w:rPr>
      </w:pPr>
      <w:r>
        <w:rPr>
          <w:rFonts w:ascii="Arial" w:hAnsi="Arial"/>
          <w:sz w:val="20"/>
          <w:shd w:val="clear" w:color="auto" w:fill="FFFFFF"/>
        </w:rPr>
        <w:t>The r-PET flakes are produced from input materials other than PET beverage bottles, such as cups, tubs, and trays. The project thus shows that it is possible to establish alternative PET value flows. After all, to produce packaging from recycled PET, the plastics industry today mainly uses r-PET flakes obtained by recycling PET bottles. This “bottle flow” is already well-established. The potential for recycling other PET packaging from the yellow bag, on the other hand, is not yet being exploited to any great extent. However, the aim is to establish corresponding recycling streams on a large scale in the future.</w:t>
      </w:r>
    </w:p>
    <w:p w14:paraId="276FC8A0" w14:textId="77777777" w:rsidR="00D5779A" w:rsidRDefault="00D5779A" w:rsidP="006B76DF">
      <w:pPr>
        <w:pStyle w:val="KeinLeerraum"/>
        <w:jc w:val="both"/>
        <w:rPr>
          <w:rFonts w:ascii="Arial" w:hAnsi="Arial" w:cs="Arial"/>
          <w:sz w:val="20"/>
          <w:szCs w:val="20"/>
          <w:shd w:val="clear" w:color="auto" w:fill="FFFFFF"/>
        </w:rPr>
      </w:pPr>
    </w:p>
    <w:p w14:paraId="6CF748B1" w14:textId="2A16750C" w:rsidR="00D16A06" w:rsidRDefault="004F620D" w:rsidP="006B76DF">
      <w:pPr>
        <w:pStyle w:val="KeinLeerraum"/>
        <w:jc w:val="both"/>
        <w:rPr>
          <w:rFonts w:ascii="Arial" w:hAnsi="Arial" w:cs="Arial"/>
          <w:sz w:val="20"/>
          <w:szCs w:val="20"/>
          <w:shd w:val="clear" w:color="auto" w:fill="FFFFFF"/>
        </w:rPr>
      </w:pPr>
      <w:r>
        <w:rPr>
          <w:rFonts w:ascii="Arial" w:hAnsi="Arial"/>
          <w:sz w:val="20"/>
          <w:shd w:val="clear" w:color="auto" w:fill="FFFFFF"/>
        </w:rPr>
        <w:t xml:space="preserve">“For us, creating beverage trays from r-PET material that does not come from the bottle flow is a great opportunity: On the one hand, it means we are focusing on a sustainable product. On the other hand, we are promoting a tray-to-tray cycle. As a beverage manufacturer, we are of course particularly keen to ensure that high-quality r-PET from the bottle flow is also available </w:t>
      </w:r>
      <w:proofErr w:type="gramStart"/>
      <w:r>
        <w:rPr>
          <w:rFonts w:ascii="Arial" w:hAnsi="Arial"/>
          <w:sz w:val="20"/>
          <w:shd w:val="clear" w:color="auto" w:fill="FFFFFF"/>
        </w:rPr>
        <w:t>for the production of</w:t>
      </w:r>
      <w:proofErr w:type="gramEnd"/>
      <w:r>
        <w:rPr>
          <w:rFonts w:ascii="Arial" w:hAnsi="Arial"/>
          <w:sz w:val="20"/>
          <w:shd w:val="clear" w:color="auto" w:fill="FFFFFF"/>
        </w:rPr>
        <w:t xml:space="preserve"> new r-PET bottles and that alternative forms of packaging are used for the manufacture of other products,” says Hanno Mandl, purchasing manager at Rauch </w:t>
      </w:r>
      <w:proofErr w:type="spellStart"/>
      <w:r>
        <w:rPr>
          <w:rFonts w:ascii="Arial" w:hAnsi="Arial"/>
          <w:sz w:val="20"/>
          <w:shd w:val="clear" w:color="auto" w:fill="FFFFFF"/>
        </w:rPr>
        <w:t>Fruchtsäfte</w:t>
      </w:r>
      <w:proofErr w:type="spellEnd"/>
      <w:r>
        <w:rPr>
          <w:rFonts w:ascii="Arial" w:hAnsi="Arial"/>
          <w:sz w:val="20"/>
          <w:shd w:val="clear" w:color="auto" w:fill="FFFFFF"/>
        </w:rPr>
        <w:t>, about the implementation of the recycling trays.</w:t>
      </w:r>
    </w:p>
    <w:p w14:paraId="39F07A7C" w14:textId="77777777" w:rsidR="004F620D" w:rsidRDefault="004F620D" w:rsidP="006B76DF">
      <w:pPr>
        <w:pStyle w:val="KeinLeerraum"/>
        <w:jc w:val="both"/>
        <w:rPr>
          <w:rFonts w:ascii="Arial" w:hAnsi="Arial" w:cs="Arial"/>
          <w:sz w:val="20"/>
          <w:szCs w:val="20"/>
          <w:shd w:val="clear" w:color="auto" w:fill="FFFFFF"/>
        </w:rPr>
      </w:pPr>
    </w:p>
    <w:p w14:paraId="69E16816" w14:textId="6215942C" w:rsidR="00A932FB" w:rsidRPr="00A932FB" w:rsidRDefault="003D743D" w:rsidP="006B76DF">
      <w:pPr>
        <w:pStyle w:val="KeinLeerraum"/>
        <w:jc w:val="both"/>
        <w:rPr>
          <w:rFonts w:ascii="Arial" w:hAnsi="Arial" w:cs="Arial"/>
          <w:b/>
          <w:bCs/>
          <w:sz w:val="20"/>
          <w:szCs w:val="20"/>
          <w:shd w:val="clear" w:color="auto" w:fill="FFFFFF"/>
        </w:rPr>
      </w:pPr>
      <w:r>
        <w:rPr>
          <w:rFonts w:ascii="Arial" w:hAnsi="Arial"/>
          <w:b/>
          <w:sz w:val="20"/>
          <w:shd w:val="clear" w:color="auto" w:fill="FFFFFF"/>
        </w:rPr>
        <w:t>Success thanks to expertise</w:t>
      </w:r>
    </w:p>
    <w:p w14:paraId="0ABD3AD9" w14:textId="77777777" w:rsidR="009E0E7A" w:rsidRDefault="00BF73C5" w:rsidP="006B76DF">
      <w:pPr>
        <w:pStyle w:val="KeinLeerraum"/>
        <w:jc w:val="both"/>
        <w:rPr>
          <w:rFonts w:ascii="Arial" w:hAnsi="Arial" w:cs="Arial"/>
          <w:sz w:val="20"/>
          <w:szCs w:val="20"/>
          <w:shd w:val="clear" w:color="auto" w:fill="FFFFFF"/>
        </w:rPr>
      </w:pPr>
      <w:r>
        <w:rPr>
          <w:rFonts w:ascii="Arial" w:hAnsi="Arial"/>
          <w:sz w:val="20"/>
          <w:shd w:val="clear" w:color="auto" w:fill="FFFFFF"/>
        </w:rPr>
        <w:t xml:space="preserve">Greiner Packaging can already look back on many years of experience in processing recycled PET for its packaging. In September 2022, the plastics expert announced the acquisition of a Serbian r-PET flakes recycler, which now operates under the name Greiner Recycling. </w:t>
      </w:r>
    </w:p>
    <w:p w14:paraId="1C3FC796" w14:textId="77777777" w:rsidR="009E0E7A" w:rsidRDefault="009E0E7A" w:rsidP="006B76DF">
      <w:pPr>
        <w:pStyle w:val="KeinLeerraum"/>
        <w:jc w:val="both"/>
        <w:rPr>
          <w:rFonts w:ascii="Arial" w:hAnsi="Arial" w:cs="Arial"/>
          <w:sz w:val="20"/>
          <w:szCs w:val="20"/>
          <w:shd w:val="clear" w:color="auto" w:fill="FFFFFF"/>
        </w:rPr>
      </w:pPr>
    </w:p>
    <w:p w14:paraId="5772989F" w14:textId="6575A242" w:rsidR="00585E55" w:rsidRDefault="009E0E7A" w:rsidP="006B76DF">
      <w:pPr>
        <w:pStyle w:val="KeinLeerraum"/>
        <w:jc w:val="both"/>
        <w:rPr>
          <w:rFonts w:ascii="Arial" w:hAnsi="Arial" w:cs="Arial"/>
          <w:sz w:val="20"/>
          <w:szCs w:val="20"/>
          <w:shd w:val="clear" w:color="auto" w:fill="FFFFFF"/>
        </w:rPr>
      </w:pPr>
      <w:r>
        <w:rPr>
          <w:rFonts w:ascii="Arial" w:hAnsi="Arial"/>
          <w:sz w:val="20"/>
          <w:shd w:val="clear" w:color="auto" w:fill="FFFFFF"/>
        </w:rPr>
        <w:t xml:space="preserve">“By expanding a year ago, we sent a clear signal and underscored that we believe in the potential of r-PET for a sustainable future of the packaging industry. Even then, it was our clear goal to drive recycling streams away from bottles. </w:t>
      </w:r>
      <w:r w:rsidR="00DF3D74">
        <w:rPr>
          <w:rFonts w:ascii="Arial" w:hAnsi="Arial"/>
          <w:sz w:val="20"/>
          <w:shd w:val="clear" w:color="auto" w:fill="FFFFFF"/>
        </w:rPr>
        <w:t xml:space="preserve">The project together with Rauch </w:t>
      </w:r>
      <w:proofErr w:type="spellStart"/>
      <w:r w:rsidR="00DF3D74">
        <w:rPr>
          <w:rFonts w:ascii="Arial" w:hAnsi="Arial"/>
          <w:sz w:val="20"/>
          <w:shd w:val="clear" w:color="auto" w:fill="FFFFFF"/>
        </w:rPr>
        <w:t>Fruchtsäfte</w:t>
      </w:r>
      <w:proofErr w:type="spellEnd"/>
      <w:r w:rsidR="00DF3D74">
        <w:rPr>
          <w:rFonts w:ascii="Arial" w:hAnsi="Arial"/>
          <w:sz w:val="20"/>
          <w:shd w:val="clear" w:color="auto" w:fill="FFFFFF"/>
        </w:rPr>
        <w:t xml:space="preserve"> is just one step on this path, to be followed by many more,” says Peter Fessl, Director Operations Recycling at Greiner Packaging.</w:t>
      </w:r>
    </w:p>
    <w:p w14:paraId="32D4B28E" w14:textId="77777777" w:rsidR="002B41B2" w:rsidRDefault="002B41B2" w:rsidP="006B76DF">
      <w:pPr>
        <w:pStyle w:val="KeinLeerraum"/>
        <w:jc w:val="both"/>
        <w:rPr>
          <w:rFonts w:ascii="Arial" w:hAnsi="Arial" w:cs="Arial"/>
          <w:sz w:val="20"/>
          <w:szCs w:val="20"/>
          <w:shd w:val="clear" w:color="auto" w:fill="FFFFFF"/>
        </w:rPr>
      </w:pPr>
    </w:p>
    <w:p w14:paraId="731235D0" w14:textId="77777777" w:rsidR="00D367B8" w:rsidRDefault="00D367B8" w:rsidP="006B76DF">
      <w:pPr>
        <w:pStyle w:val="KeinLeerraum"/>
        <w:jc w:val="both"/>
        <w:rPr>
          <w:rFonts w:ascii="Arial" w:hAnsi="Arial" w:cs="Arial"/>
          <w:sz w:val="20"/>
          <w:szCs w:val="20"/>
          <w:shd w:val="clear" w:color="auto" w:fill="FFFFFF"/>
        </w:rPr>
      </w:pPr>
    </w:p>
    <w:p w14:paraId="1B6D0EAB" w14:textId="77777777" w:rsidR="000F53BE" w:rsidRDefault="000F53BE" w:rsidP="000F53BE">
      <w:pPr>
        <w:pStyle w:val="KeinLeerraum"/>
        <w:rPr>
          <w:rStyle w:val="markedcontent"/>
          <w:rFonts w:ascii="Arial" w:hAnsi="Arial" w:cs="Arial"/>
        </w:rPr>
      </w:pPr>
      <w:r>
        <w:rPr>
          <w:rStyle w:val="markedcontent"/>
          <w:rFonts w:ascii="Arial" w:hAnsi="Arial"/>
          <w:b/>
        </w:rPr>
        <w:lastRenderedPageBreak/>
        <w:t>Text &amp; image:</w:t>
      </w:r>
      <w:r>
        <w:rPr>
          <w:rFonts w:ascii="Arial" w:hAnsi="Arial"/>
          <w:b/>
        </w:rPr>
        <w:br/>
      </w:r>
    </w:p>
    <w:p w14:paraId="3DF54DBF" w14:textId="48662D65" w:rsidR="000F53BE" w:rsidRDefault="000F53BE" w:rsidP="000F53BE">
      <w:pPr>
        <w:pStyle w:val="KeinLeerraum"/>
        <w:rPr>
          <w:rStyle w:val="markedcontent"/>
          <w:rFonts w:ascii="Arial" w:hAnsi="Arial" w:cs="Arial"/>
        </w:rPr>
      </w:pPr>
      <w:r>
        <w:rPr>
          <w:rStyle w:val="markedcontent"/>
          <w:rFonts w:ascii="Arial" w:hAnsi="Arial"/>
        </w:rPr>
        <w:t>Text document as well as images in high-resolution quality for download:</w:t>
      </w:r>
    </w:p>
    <w:p w14:paraId="1941B406" w14:textId="326B11DB" w:rsidR="00AF6E3E" w:rsidRDefault="00C7232D" w:rsidP="000F53BE">
      <w:pPr>
        <w:pStyle w:val="KeinLeerraum"/>
        <w:rPr>
          <w:rStyle w:val="Hyperlink"/>
          <w:rFonts w:ascii="Arial" w:hAnsi="Arial" w:cs="Arial"/>
          <w:color w:val="auto"/>
          <w:u w:val="none"/>
        </w:rPr>
      </w:pPr>
      <w:hyperlink r:id="rId10" w:history="1">
        <w:r w:rsidRPr="00E317E8">
          <w:rPr>
            <w:rStyle w:val="Hyperlink"/>
            <w:rFonts w:ascii="Arial" w:hAnsi="Arial" w:cs="Arial"/>
          </w:rPr>
          <w:t>https://greinerpackaging.canto.de</w:t>
        </w:r>
        <w:r w:rsidRPr="00E317E8">
          <w:rPr>
            <w:rStyle w:val="Hyperlink"/>
            <w:rFonts w:ascii="Arial" w:hAnsi="Arial" w:cs="Arial"/>
          </w:rPr>
          <w:t>/</w:t>
        </w:r>
        <w:r w:rsidRPr="00E317E8">
          <w:rPr>
            <w:rStyle w:val="Hyperlink"/>
            <w:rFonts w:ascii="Arial" w:hAnsi="Arial" w:cs="Arial"/>
          </w:rPr>
          <w:t>b/REFJ6</w:t>
        </w:r>
      </w:hyperlink>
    </w:p>
    <w:p w14:paraId="2623F115" w14:textId="77777777" w:rsidR="00C7232D" w:rsidRPr="00AF6E3E" w:rsidRDefault="00C7232D" w:rsidP="000F53BE">
      <w:pPr>
        <w:pStyle w:val="KeinLeerraum"/>
        <w:rPr>
          <w:rStyle w:val="Hyperlink"/>
          <w:rFonts w:ascii="Arial" w:hAnsi="Arial" w:cs="Arial"/>
          <w:color w:val="auto"/>
          <w:u w:val="none"/>
        </w:rPr>
      </w:pPr>
    </w:p>
    <w:p w14:paraId="2172C141" w14:textId="63181C9E" w:rsidR="000F53BE" w:rsidRPr="00D3260D" w:rsidRDefault="000F53BE" w:rsidP="000F53BE">
      <w:pPr>
        <w:pStyle w:val="KeinLeerraum"/>
        <w:rPr>
          <w:rStyle w:val="markedcontent"/>
          <w:rFonts w:ascii="Arial" w:hAnsi="Arial" w:cs="Arial"/>
        </w:rPr>
      </w:pPr>
      <w:r>
        <w:rPr>
          <w:rFonts w:ascii="Arial" w:hAnsi="Arial"/>
          <w:b/>
        </w:rPr>
        <w:t>Credit:</w:t>
      </w:r>
      <w:r>
        <w:rPr>
          <w:rFonts w:ascii="Arial" w:hAnsi="Arial"/>
        </w:rPr>
        <w:t xml:space="preserve"> </w:t>
      </w:r>
      <w:r>
        <w:rPr>
          <w:rStyle w:val="markedcontent"/>
          <w:rFonts w:ascii="Arial" w:hAnsi="Arial"/>
        </w:rPr>
        <w:t xml:space="preserve">Greiner Packaging; happy day </w:t>
      </w:r>
      <w:r w:rsidR="00E11D5D">
        <w:rPr>
          <w:rStyle w:val="markedcontent"/>
          <w:rFonts w:ascii="Arial" w:hAnsi="Arial"/>
        </w:rPr>
        <w:t>display</w:t>
      </w:r>
      <w:r>
        <w:rPr>
          <w:rStyle w:val="markedcontent"/>
          <w:rFonts w:ascii="Arial" w:hAnsi="Arial"/>
        </w:rPr>
        <w:t xml:space="preserve">: Rauch </w:t>
      </w:r>
      <w:proofErr w:type="spellStart"/>
      <w:r>
        <w:rPr>
          <w:rStyle w:val="markedcontent"/>
          <w:rFonts w:ascii="Arial" w:hAnsi="Arial"/>
        </w:rPr>
        <w:t>Fruchtsäfte</w:t>
      </w:r>
      <w:proofErr w:type="spellEnd"/>
    </w:p>
    <w:p w14:paraId="538C1856" w14:textId="64B69D89" w:rsidR="000F53BE" w:rsidRPr="00881151" w:rsidRDefault="000F53BE" w:rsidP="000F53BE">
      <w:pPr>
        <w:pStyle w:val="KeinLeerraum"/>
        <w:rPr>
          <w:rFonts w:ascii="Arial" w:hAnsi="Arial" w:cs="Arial"/>
        </w:rPr>
      </w:pPr>
    </w:p>
    <w:p w14:paraId="351BBFC7" w14:textId="13AA2F62" w:rsidR="000F53BE" w:rsidRDefault="00540D86" w:rsidP="006B76DF">
      <w:pPr>
        <w:pStyle w:val="KeinLeerraum"/>
        <w:jc w:val="both"/>
        <w:rPr>
          <w:rFonts w:ascii="Arial" w:hAnsi="Arial" w:cs="Arial"/>
          <w:sz w:val="20"/>
          <w:szCs w:val="20"/>
          <w:shd w:val="clear" w:color="auto" w:fill="FFFFFF"/>
        </w:rPr>
      </w:pPr>
      <w:r>
        <w:rPr>
          <w:rFonts w:ascii="Arial" w:hAnsi="Arial" w:cs="Arial"/>
          <w:noProof/>
          <w:sz w:val="20"/>
          <w:szCs w:val="20"/>
        </w:rPr>
        <w:drawing>
          <wp:anchor distT="0" distB="0" distL="114300" distR="114300" simplePos="0" relativeHeight="251659264" behindDoc="1" locked="0" layoutInCell="1" allowOverlap="1" wp14:anchorId="02E88C69" wp14:editId="2E5F4866">
            <wp:simplePos x="0" y="0"/>
            <wp:positionH relativeFrom="margin">
              <wp:posOffset>2236470</wp:posOffset>
            </wp:positionH>
            <wp:positionV relativeFrom="paragraph">
              <wp:posOffset>1374140</wp:posOffset>
            </wp:positionV>
            <wp:extent cx="3959225" cy="1484630"/>
            <wp:effectExtent l="0" t="0" r="3175" b="127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959225" cy="1484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noProof/>
          <w:sz w:val="28"/>
          <w:szCs w:val="28"/>
        </w:rPr>
        <w:drawing>
          <wp:anchor distT="0" distB="0" distL="114300" distR="114300" simplePos="0" relativeHeight="251660288" behindDoc="0" locked="0" layoutInCell="1" allowOverlap="1" wp14:anchorId="18694A00" wp14:editId="1A489D6C">
            <wp:simplePos x="0" y="0"/>
            <wp:positionH relativeFrom="margin">
              <wp:posOffset>0</wp:posOffset>
            </wp:positionH>
            <wp:positionV relativeFrom="paragraph">
              <wp:posOffset>142240</wp:posOffset>
            </wp:positionV>
            <wp:extent cx="2047875" cy="254254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2990" r="41671"/>
                    <a:stretch/>
                  </pic:blipFill>
                  <pic:spPr bwMode="auto">
                    <a:xfrm>
                      <a:off x="0" y="0"/>
                      <a:ext cx="2050877" cy="25463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86DB54" w14:textId="7CB0ED6F" w:rsidR="00285371" w:rsidRDefault="00285371" w:rsidP="006B76DF">
      <w:pPr>
        <w:pStyle w:val="KeinLeerraum"/>
        <w:jc w:val="both"/>
        <w:rPr>
          <w:rFonts w:ascii="Arial" w:hAnsi="Arial" w:cs="Arial"/>
          <w:sz w:val="20"/>
          <w:szCs w:val="20"/>
          <w:shd w:val="clear" w:color="auto" w:fill="FFFFFF"/>
        </w:rPr>
      </w:pPr>
    </w:p>
    <w:p w14:paraId="20D4129F" w14:textId="51E2C7D0" w:rsidR="00892F3E" w:rsidRPr="00AA0060" w:rsidRDefault="00892F3E" w:rsidP="00892F3E">
      <w:pPr>
        <w:pStyle w:val="KeinLeerraum"/>
        <w:rPr>
          <w:rStyle w:val="markedcontent"/>
          <w:rFonts w:ascii="Arial" w:hAnsi="Arial" w:cs="Arial"/>
          <w:b/>
          <w:bCs/>
        </w:rPr>
      </w:pPr>
    </w:p>
    <w:p w14:paraId="4DF8318B" w14:textId="37DA7AE9" w:rsidR="00AF6E3E" w:rsidRDefault="00AF6E3E" w:rsidP="00892F3E">
      <w:pPr>
        <w:pStyle w:val="KeinLeerraum"/>
        <w:rPr>
          <w:rStyle w:val="markedcontent"/>
          <w:rFonts w:ascii="Arial" w:hAnsi="Arial" w:cs="Arial"/>
          <w:b/>
          <w:bCs/>
        </w:rPr>
      </w:pPr>
    </w:p>
    <w:p w14:paraId="78386F4B" w14:textId="73085B83" w:rsidR="00AF6E3E" w:rsidRDefault="00AF6E3E" w:rsidP="00892F3E">
      <w:pPr>
        <w:pStyle w:val="KeinLeerraum"/>
        <w:rPr>
          <w:rStyle w:val="markedcontent"/>
          <w:rFonts w:ascii="Arial" w:hAnsi="Arial" w:cs="Arial"/>
          <w:b/>
          <w:bCs/>
        </w:rPr>
      </w:pPr>
    </w:p>
    <w:p w14:paraId="68064282" w14:textId="76FA79D4" w:rsidR="00AF6E3E" w:rsidRDefault="00AF6E3E" w:rsidP="00892F3E">
      <w:pPr>
        <w:pStyle w:val="KeinLeerraum"/>
        <w:rPr>
          <w:rStyle w:val="markedcontent"/>
          <w:rFonts w:ascii="Arial" w:hAnsi="Arial" w:cs="Arial"/>
          <w:b/>
          <w:bCs/>
        </w:rPr>
      </w:pPr>
    </w:p>
    <w:p w14:paraId="5131B5BF" w14:textId="294C933D" w:rsidR="00AF6E3E" w:rsidRDefault="00AF6E3E" w:rsidP="00892F3E">
      <w:pPr>
        <w:pStyle w:val="KeinLeerraum"/>
        <w:rPr>
          <w:rStyle w:val="markedcontent"/>
          <w:rFonts w:ascii="Arial" w:hAnsi="Arial" w:cs="Arial"/>
          <w:b/>
          <w:bCs/>
        </w:rPr>
      </w:pPr>
    </w:p>
    <w:p w14:paraId="1E2C3B99" w14:textId="15630B03" w:rsidR="00AF6E3E" w:rsidRDefault="00AF6E3E" w:rsidP="00892F3E">
      <w:pPr>
        <w:pStyle w:val="KeinLeerraum"/>
        <w:rPr>
          <w:rStyle w:val="markedcontent"/>
          <w:rFonts w:ascii="Arial" w:hAnsi="Arial" w:cs="Arial"/>
          <w:b/>
          <w:bCs/>
        </w:rPr>
      </w:pPr>
    </w:p>
    <w:p w14:paraId="521FB617" w14:textId="77777777" w:rsidR="007635D5" w:rsidRDefault="007635D5" w:rsidP="00892F3E">
      <w:pPr>
        <w:pStyle w:val="KeinLeerraum"/>
        <w:rPr>
          <w:rStyle w:val="markedcontent"/>
          <w:rFonts w:ascii="Arial" w:hAnsi="Arial" w:cs="Arial"/>
          <w:b/>
          <w:bCs/>
        </w:rPr>
      </w:pPr>
    </w:p>
    <w:p w14:paraId="605F479E" w14:textId="424B62F2" w:rsidR="007635D5" w:rsidRDefault="007635D5" w:rsidP="00892F3E">
      <w:pPr>
        <w:pStyle w:val="KeinLeerraum"/>
        <w:rPr>
          <w:rStyle w:val="markedcontent"/>
          <w:rFonts w:ascii="Arial" w:hAnsi="Arial" w:cs="Arial"/>
          <w:b/>
          <w:bCs/>
        </w:rPr>
      </w:pPr>
      <w:r>
        <w:rPr>
          <w:rFonts w:ascii="Arial" w:hAnsi="Arial" w:cs="Arial"/>
          <w:noProof/>
          <w:sz w:val="20"/>
          <w:szCs w:val="20"/>
        </w:rPr>
        <w:drawing>
          <wp:inline distT="0" distB="0" distL="0" distR="0" wp14:anchorId="611FC2FE" wp14:editId="1A886564">
            <wp:extent cx="5753100" cy="24765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3100" cy="2476500"/>
                    </a:xfrm>
                    <a:prstGeom prst="rect">
                      <a:avLst/>
                    </a:prstGeom>
                    <a:noFill/>
                    <a:ln>
                      <a:noFill/>
                    </a:ln>
                  </pic:spPr>
                </pic:pic>
              </a:graphicData>
            </a:graphic>
          </wp:inline>
        </w:drawing>
      </w:r>
    </w:p>
    <w:p w14:paraId="221DF3DC" w14:textId="419F86C4" w:rsidR="00AF6E3E" w:rsidRDefault="00AF6E3E" w:rsidP="00892F3E">
      <w:pPr>
        <w:pStyle w:val="KeinLeerraum"/>
        <w:rPr>
          <w:rStyle w:val="markedcontent"/>
          <w:rFonts w:ascii="Arial" w:hAnsi="Arial" w:cs="Arial"/>
          <w:b/>
          <w:bCs/>
        </w:rPr>
      </w:pPr>
    </w:p>
    <w:p w14:paraId="0730C84F" w14:textId="77777777" w:rsidR="00AF6E3E" w:rsidRDefault="00AF6E3E" w:rsidP="00892F3E">
      <w:pPr>
        <w:pStyle w:val="KeinLeerraum"/>
        <w:rPr>
          <w:rStyle w:val="markedcontent"/>
          <w:rFonts w:ascii="Arial" w:hAnsi="Arial" w:cs="Arial"/>
          <w:b/>
          <w:bCs/>
        </w:rPr>
      </w:pPr>
    </w:p>
    <w:p w14:paraId="7AA15117" w14:textId="2F0EC55F" w:rsidR="00A830B0" w:rsidRDefault="00892F3E" w:rsidP="00AA0060">
      <w:pPr>
        <w:pStyle w:val="KeinLeerraum"/>
        <w:rPr>
          <w:rFonts w:ascii="Arial" w:hAnsi="Arial" w:cs="Arial"/>
          <w:sz w:val="20"/>
          <w:szCs w:val="20"/>
          <w:shd w:val="clear" w:color="auto" w:fill="FFFFFF"/>
        </w:rPr>
      </w:pPr>
      <w:r>
        <w:rPr>
          <w:rStyle w:val="markedcontent"/>
          <w:rFonts w:ascii="Arial" w:hAnsi="Arial"/>
          <w:b/>
        </w:rPr>
        <w:t>Caption:</w:t>
      </w:r>
      <w:r>
        <w:rPr>
          <w:rStyle w:val="markedcontent"/>
          <w:rFonts w:ascii="Arial" w:hAnsi="Arial"/>
        </w:rPr>
        <w:t xml:space="preserve"> Beverages from Rauch </w:t>
      </w:r>
      <w:proofErr w:type="spellStart"/>
      <w:r>
        <w:rPr>
          <w:rStyle w:val="markedcontent"/>
          <w:rFonts w:ascii="Arial" w:hAnsi="Arial"/>
        </w:rPr>
        <w:t>Fruchtsäfte</w:t>
      </w:r>
      <w:proofErr w:type="spellEnd"/>
      <w:r>
        <w:rPr>
          <w:rStyle w:val="markedcontent"/>
          <w:rFonts w:ascii="Arial" w:hAnsi="Arial"/>
        </w:rPr>
        <w:t xml:space="preserve"> are now offered in trays made of 70% recycled material from yellow bags. The trays are manufactured by Greiner Packaging.</w:t>
      </w:r>
    </w:p>
    <w:p w14:paraId="2ED1217A" w14:textId="54B6602C" w:rsidR="00A830B0" w:rsidRDefault="00A830B0" w:rsidP="006B76DF">
      <w:pPr>
        <w:pStyle w:val="KeinLeerraum"/>
        <w:jc w:val="both"/>
        <w:rPr>
          <w:rFonts w:ascii="Arial" w:hAnsi="Arial" w:cs="Arial"/>
          <w:sz w:val="20"/>
          <w:szCs w:val="20"/>
          <w:shd w:val="clear" w:color="auto" w:fill="FFFFFF"/>
        </w:rPr>
      </w:pPr>
    </w:p>
    <w:tbl>
      <w:tblPr>
        <w:tblStyle w:val="Tabellenraster"/>
        <w:tblW w:w="0" w:type="auto"/>
        <w:tblLook w:val="04A0" w:firstRow="1" w:lastRow="0" w:firstColumn="1" w:lastColumn="0" w:noHBand="0" w:noVBand="1"/>
      </w:tblPr>
      <w:tblGrid>
        <w:gridCol w:w="9062"/>
      </w:tblGrid>
      <w:tr w:rsidR="00A830B0" w:rsidRPr="007F08BE" w14:paraId="591F3489" w14:textId="77777777" w:rsidTr="00B347A8">
        <w:tc>
          <w:tcPr>
            <w:tcW w:w="9062" w:type="dxa"/>
          </w:tcPr>
          <w:p w14:paraId="3ED171D3" w14:textId="77777777" w:rsidR="00A830B0" w:rsidRPr="003E45B3" w:rsidRDefault="00A830B0" w:rsidP="00B347A8">
            <w:pPr>
              <w:pStyle w:val="paragraph"/>
              <w:spacing w:before="0" w:beforeAutospacing="0" w:after="0" w:afterAutospacing="0"/>
              <w:jc w:val="both"/>
              <w:textAlignment w:val="baseline"/>
              <w:rPr>
                <w:rStyle w:val="normaltextrun"/>
                <w:rFonts w:ascii="Arial" w:hAnsi="Arial" w:cs="Arial"/>
                <w:b/>
                <w:bCs/>
                <w:color w:val="000000"/>
                <w:sz w:val="20"/>
                <w:szCs w:val="20"/>
                <w:lang w:val="en-GB"/>
              </w:rPr>
            </w:pPr>
          </w:p>
          <w:p w14:paraId="04089408" w14:textId="77777777" w:rsidR="00A830B0" w:rsidRPr="00BB3295" w:rsidRDefault="00A830B0" w:rsidP="00B347A8">
            <w:pPr>
              <w:pStyle w:val="paragraph"/>
              <w:spacing w:before="0" w:beforeAutospacing="0" w:after="0" w:afterAutospacing="0"/>
              <w:jc w:val="both"/>
              <w:textAlignment w:val="baseline"/>
              <w:rPr>
                <w:rFonts w:ascii="Segoe UI" w:hAnsi="Segoe UI" w:cs="Segoe UI"/>
                <w:sz w:val="20"/>
                <w:szCs w:val="20"/>
              </w:rPr>
            </w:pPr>
            <w:r>
              <w:rPr>
                <w:rStyle w:val="normaltextrun"/>
                <w:rFonts w:ascii="Arial" w:hAnsi="Arial"/>
                <w:b/>
                <w:color w:val="000000"/>
                <w:sz w:val="20"/>
              </w:rPr>
              <w:t>About Greiner Packaging</w:t>
            </w:r>
            <w:r>
              <w:rPr>
                <w:rStyle w:val="normaltextrun"/>
                <w:rFonts w:ascii="Arial" w:hAnsi="Arial"/>
                <w:color w:val="000000"/>
                <w:sz w:val="20"/>
              </w:rPr>
              <w:t> </w:t>
            </w:r>
            <w:r>
              <w:rPr>
                <w:rStyle w:val="eop"/>
                <w:rFonts w:ascii="Arial" w:hAnsi="Arial"/>
                <w:color w:val="000000"/>
                <w:sz w:val="20"/>
              </w:rPr>
              <w:t> </w:t>
            </w:r>
          </w:p>
          <w:p w14:paraId="5823AB5B" w14:textId="77777777" w:rsidR="00A830B0" w:rsidRPr="00BB3295" w:rsidRDefault="00A830B0" w:rsidP="00B347A8">
            <w:pPr>
              <w:pStyle w:val="paragraph"/>
              <w:spacing w:before="0" w:beforeAutospacing="0" w:after="0" w:afterAutospacing="0"/>
              <w:jc w:val="both"/>
              <w:textAlignment w:val="baseline"/>
              <w:rPr>
                <w:rFonts w:ascii="Segoe UI" w:hAnsi="Segoe UI" w:cs="Segoe UI"/>
                <w:sz w:val="20"/>
                <w:szCs w:val="20"/>
              </w:rPr>
            </w:pPr>
            <w:r>
              <w:rPr>
                <w:rStyle w:val="normaltextrun"/>
                <w:rFonts w:ascii="Arial" w:hAnsi="Arial"/>
                <w:color w:val="000000" w:themeColor="text1"/>
                <w:sz w:val="20"/>
              </w:rPr>
              <w:t xml:space="preserve">Greiner Packaging is one of the leading European manufacturers of plastic packaging in the food and non-food sector. For over 60 years, the company has stood for a high level of solution competence in development, design, production, and decoration. Greiner Packaging meets the challenges of the market with two business units: Packaging and </w:t>
            </w:r>
            <w:proofErr w:type="spellStart"/>
            <w:r>
              <w:rPr>
                <w:rStyle w:val="normaltextrun"/>
                <w:rFonts w:ascii="Arial" w:hAnsi="Arial"/>
                <w:color w:val="000000" w:themeColor="text1"/>
                <w:sz w:val="20"/>
              </w:rPr>
              <w:t>Assistec</w:t>
            </w:r>
            <w:proofErr w:type="spellEnd"/>
            <w:r>
              <w:rPr>
                <w:rStyle w:val="normaltextrun"/>
                <w:rFonts w:ascii="Arial" w:hAnsi="Arial"/>
                <w:color w:val="000000" w:themeColor="text1"/>
                <w:sz w:val="20"/>
              </w:rPr>
              <w:t xml:space="preserve">. While the former stands for innovative packaging solutions, the latter focuses on the production of customized technical parts. Greiner Packaging employs over 5,000 people at 30 locations in 19 countries worldwide. In 2022, the </w:t>
            </w:r>
            <w:r>
              <w:rPr>
                <w:rStyle w:val="normaltextrun"/>
                <w:rFonts w:ascii="Arial" w:hAnsi="Arial"/>
                <w:color w:val="000000" w:themeColor="text1"/>
                <w:sz w:val="20"/>
              </w:rPr>
              <w:lastRenderedPageBreak/>
              <w:t>company achieved an annual turnover of 909 million euros (incl. joint ventures). This is almost 40% of Greiner’s total turnover. </w:t>
            </w:r>
            <w:r>
              <w:rPr>
                <w:rStyle w:val="eop"/>
                <w:rFonts w:ascii="Arial" w:hAnsi="Arial"/>
                <w:color w:val="000000" w:themeColor="text1"/>
                <w:sz w:val="20"/>
              </w:rPr>
              <w:t> </w:t>
            </w:r>
          </w:p>
          <w:p w14:paraId="6B71A197" w14:textId="77777777" w:rsidR="00A830B0" w:rsidRDefault="00A830B0" w:rsidP="00B347A8">
            <w:pPr>
              <w:pStyle w:val="paragraph"/>
              <w:spacing w:before="0" w:beforeAutospacing="0" w:after="0" w:afterAutospacing="0"/>
              <w:jc w:val="both"/>
              <w:textAlignment w:val="baseline"/>
              <w:rPr>
                <w:rStyle w:val="eop"/>
                <w:rFonts w:ascii="Arial" w:hAnsi="Arial" w:cs="Arial"/>
                <w:color w:val="000000"/>
                <w:sz w:val="20"/>
                <w:szCs w:val="20"/>
              </w:rPr>
            </w:pPr>
            <w:r>
              <w:rPr>
                <w:rStyle w:val="normaltextrun"/>
                <w:rFonts w:ascii="Arial" w:hAnsi="Arial"/>
                <w:color w:val="000000"/>
                <w:sz w:val="20"/>
              </w:rPr>
              <w:t> </w:t>
            </w:r>
            <w:r>
              <w:rPr>
                <w:rStyle w:val="eop"/>
                <w:rFonts w:ascii="Arial" w:hAnsi="Arial"/>
                <w:color w:val="000000"/>
                <w:sz w:val="20"/>
              </w:rPr>
              <w:t> </w:t>
            </w:r>
          </w:p>
          <w:p w14:paraId="01510E67" w14:textId="77777777" w:rsidR="00A830B0" w:rsidRDefault="00A830B0" w:rsidP="00B347A8">
            <w:pPr>
              <w:pStyle w:val="paragraph"/>
              <w:spacing w:before="0" w:beforeAutospacing="0" w:after="0" w:afterAutospacing="0"/>
              <w:jc w:val="both"/>
              <w:textAlignment w:val="baseline"/>
              <w:rPr>
                <w:rStyle w:val="eop"/>
                <w:color w:val="000000"/>
                <w:sz w:val="20"/>
                <w:szCs w:val="20"/>
              </w:rPr>
            </w:pPr>
          </w:p>
          <w:p w14:paraId="1DA2324D" w14:textId="77777777" w:rsidR="00A830B0" w:rsidRDefault="00A830B0" w:rsidP="00B347A8">
            <w:pPr>
              <w:pStyle w:val="paragraph"/>
              <w:spacing w:before="0" w:beforeAutospacing="0" w:after="0" w:afterAutospacing="0"/>
              <w:jc w:val="both"/>
              <w:textAlignment w:val="baseline"/>
              <w:rPr>
                <w:rStyle w:val="eop"/>
                <w:color w:val="000000"/>
                <w:sz w:val="20"/>
                <w:szCs w:val="20"/>
              </w:rPr>
            </w:pPr>
          </w:p>
          <w:p w14:paraId="7270863E" w14:textId="77777777" w:rsidR="00A830B0" w:rsidRPr="00BB3295" w:rsidRDefault="00A830B0" w:rsidP="00B347A8">
            <w:pPr>
              <w:pStyle w:val="paragraph"/>
              <w:spacing w:before="0" w:beforeAutospacing="0" w:after="0" w:afterAutospacing="0"/>
              <w:jc w:val="both"/>
              <w:textAlignment w:val="baseline"/>
              <w:rPr>
                <w:rFonts w:ascii="Segoe UI" w:hAnsi="Segoe UI" w:cs="Segoe UI"/>
                <w:sz w:val="20"/>
                <w:szCs w:val="20"/>
              </w:rPr>
            </w:pPr>
            <w:r>
              <w:rPr>
                <w:rStyle w:val="normaltextrun"/>
                <w:rFonts w:ascii="Arial" w:hAnsi="Arial"/>
                <w:b/>
                <w:color w:val="000000"/>
                <w:sz w:val="20"/>
              </w:rPr>
              <w:t>Greiner Packaging Media Contact: </w:t>
            </w:r>
            <w:r>
              <w:rPr>
                <w:rStyle w:val="normaltextrun"/>
                <w:rFonts w:ascii="Arial" w:hAnsi="Arial"/>
                <w:color w:val="000000"/>
                <w:sz w:val="20"/>
              </w:rPr>
              <w:t> </w:t>
            </w:r>
            <w:r>
              <w:rPr>
                <w:rStyle w:val="eop"/>
                <w:rFonts w:ascii="Arial" w:hAnsi="Arial"/>
                <w:color w:val="000000"/>
                <w:sz w:val="20"/>
              </w:rPr>
              <w:t> </w:t>
            </w:r>
          </w:p>
          <w:p w14:paraId="61DAEECC" w14:textId="77777777" w:rsidR="00A830B0" w:rsidRPr="003E45B3" w:rsidRDefault="00A830B0" w:rsidP="00B347A8">
            <w:pPr>
              <w:pStyle w:val="KeinLeerraum"/>
              <w:rPr>
                <w:rFonts w:ascii="Arial" w:hAnsi="Arial" w:cs="Arial"/>
                <w:sz w:val="20"/>
                <w:szCs w:val="20"/>
                <w:lang w:val="de-DE"/>
              </w:rPr>
            </w:pPr>
            <w:r w:rsidRPr="003E45B3">
              <w:rPr>
                <w:rStyle w:val="normaltextrun"/>
                <w:rFonts w:ascii="Arial" w:hAnsi="Arial"/>
                <w:color w:val="000000"/>
                <w:sz w:val="20"/>
                <w:lang w:val="de-DE"/>
              </w:rPr>
              <w:t>Charlotte Enzelsberger</w:t>
            </w:r>
          </w:p>
          <w:p w14:paraId="2707EA7E" w14:textId="77777777" w:rsidR="00A830B0" w:rsidRPr="003E45B3" w:rsidRDefault="00A830B0" w:rsidP="00B347A8">
            <w:pPr>
              <w:pStyle w:val="paragraph"/>
              <w:spacing w:before="0" w:beforeAutospacing="0" w:after="0" w:afterAutospacing="0"/>
              <w:jc w:val="both"/>
              <w:textAlignment w:val="baseline"/>
              <w:rPr>
                <w:rFonts w:ascii="Segoe UI" w:hAnsi="Segoe UI" w:cs="Segoe UI"/>
                <w:sz w:val="20"/>
                <w:szCs w:val="20"/>
                <w:lang w:val="de-DE"/>
              </w:rPr>
            </w:pPr>
            <w:r w:rsidRPr="003E45B3">
              <w:rPr>
                <w:rStyle w:val="normaltextrun"/>
                <w:rFonts w:ascii="Arial" w:hAnsi="Arial"/>
                <w:color w:val="000000"/>
                <w:sz w:val="20"/>
                <w:lang w:val="de-DE"/>
              </w:rPr>
              <w:t> </w:t>
            </w:r>
            <w:r w:rsidRPr="003E45B3">
              <w:rPr>
                <w:rStyle w:val="eop"/>
                <w:rFonts w:ascii="Arial" w:hAnsi="Arial"/>
                <w:color w:val="000000"/>
                <w:sz w:val="20"/>
                <w:lang w:val="de-DE"/>
              </w:rPr>
              <w:t> </w:t>
            </w:r>
          </w:p>
          <w:p w14:paraId="75BBAA34" w14:textId="77777777" w:rsidR="00A830B0" w:rsidRPr="003E45B3" w:rsidRDefault="00A830B0" w:rsidP="00B347A8">
            <w:pPr>
              <w:pStyle w:val="KeinLeerraum"/>
              <w:rPr>
                <w:sz w:val="20"/>
                <w:szCs w:val="20"/>
                <w:lang w:val="de-DE"/>
              </w:rPr>
            </w:pPr>
            <w:r w:rsidRPr="003E45B3">
              <w:rPr>
                <w:rStyle w:val="normaltextrun"/>
                <w:rFonts w:ascii="Arial" w:hAnsi="Arial"/>
                <w:sz w:val="20"/>
                <w:lang w:val="de-DE"/>
              </w:rPr>
              <w:t>Greiner Packaging International GmbH  </w:t>
            </w:r>
            <w:r w:rsidRPr="003E45B3">
              <w:rPr>
                <w:rStyle w:val="scxw186887297"/>
                <w:rFonts w:ascii="Arial" w:hAnsi="Arial"/>
                <w:sz w:val="20"/>
                <w:lang w:val="de-DE"/>
              </w:rPr>
              <w:t> </w:t>
            </w:r>
            <w:r w:rsidRPr="003E45B3">
              <w:rPr>
                <w:rFonts w:ascii="Arial" w:hAnsi="Arial"/>
                <w:sz w:val="20"/>
                <w:lang w:val="de-DE"/>
              </w:rPr>
              <w:br/>
            </w:r>
            <w:r w:rsidRPr="003E45B3">
              <w:rPr>
                <w:rStyle w:val="normaltextrun"/>
                <w:rFonts w:ascii="Arial" w:hAnsi="Arial"/>
                <w:sz w:val="20"/>
                <w:lang w:val="de-DE"/>
              </w:rPr>
              <w:t>Gewerbestraße 15, 4642 Sattledt, Austria </w:t>
            </w:r>
            <w:r w:rsidRPr="003E45B3">
              <w:rPr>
                <w:rStyle w:val="scxw186887297"/>
                <w:rFonts w:ascii="Arial" w:hAnsi="Arial"/>
                <w:sz w:val="20"/>
                <w:lang w:val="de-DE"/>
              </w:rPr>
              <w:t> </w:t>
            </w:r>
            <w:r w:rsidRPr="003E45B3">
              <w:rPr>
                <w:rFonts w:ascii="Arial" w:hAnsi="Arial"/>
                <w:sz w:val="20"/>
                <w:lang w:val="de-DE"/>
              </w:rPr>
              <w:br/>
            </w:r>
            <w:r w:rsidRPr="003E45B3">
              <w:rPr>
                <w:rStyle w:val="normaltextrun"/>
                <w:rFonts w:ascii="Arial" w:hAnsi="Arial"/>
                <w:sz w:val="20"/>
                <w:lang w:val="de-DE"/>
              </w:rPr>
              <w:t>Mobile: +43 664 88218364  </w:t>
            </w:r>
            <w:r w:rsidRPr="003E45B3">
              <w:rPr>
                <w:rStyle w:val="scxw97595978"/>
                <w:rFonts w:ascii="Arial" w:hAnsi="Arial"/>
                <w:sz w:val="20"/>
                <w:lang w:val="de-DE"/>
              </w:rPr>
              <w:t> </w:t>
            </w:r>
            <w:r w:rsidRPr="003E45B3">
              <w:rPr>
                <w:rFonts w:ascii="Arial" w:hAnsi="Arial"/>
                <w:sz w:val="20"/>
                <w:lang w:val="de-DE"/>
              </w:rPr>
              <w:br/>
            </w:r>
            <w:proofErr w:type="spellStart"/>
            <w:r w:rsidRPr="003E45B3">
              <w:rPr>
                <w:rStyle w:val="normaltextrun"/>
                <w:rFonts w:ascii="Arial" w:hAnsi="Arial"/>
                <w:sz w:val="20"/>
                <w:lang w:val="de-DE"/>
              </w:rPr>
              <w:t>E-mail</w:t>
            </w:r>
            <w:proofErr w:type="spellEnd"/>
            <w:r w:rsidRPr="003E45B3">
              <w:rPr>
                <w:rStyle w:val="normaltextrun"/>
                <w:rFonts w:ascii="Arial" w:hAnsi="Arial"/>
                <w:sz w:val="20"/>
                <w:lang w:val="de-DE"/>
              </w:rPr>
              <w:t xml:space="preserve">: </w:t>
            </w:r>
            <w:hyperlink r:id="rId15" w:history="1">
              <w:r w:rsidRPr="003E45B3">
                <w:rPr>
                  <w:rStyle w:val="Hyperlink"/>
                  <w:rFonts w:ascii="Arial" w:hAnsi="Arial"/>
                  <w:sz w:val="20"/>
                  <w:lang w:val="de-DE"/>
                </w:rPr>
                <w:t>c.enzelsberger@greiner-gpi.com</w:t>
              </w:r>
            </w:hyperlink>
            <w:r w:rsidRPr="003E45B3">
              <w:rPr>
                <w:rStyle w:val="normaltextrun"/>
                <w:rFonts w:ascii="Arial" w:hAnsi="Arial"/>
                <w:sz w:val="20"/>
                <w:lang w:val="de-DE"/>
              </w:rPr>
              <w:t xml:space="preserve"> </w:t>
            </w:r>
          </w:p>
          <w:p w14:paraId="3B7D8334" w14:textId="77777777" w:rsidR="00A830B0" w:rsidRPr="003E45B3" w:rsidRDefault="00A830B0" w:rsidP="00B347A8">
            <w:pPr>
              <w:pStyle w:val="paragraph"/>
              <w:spacing w:before="0" w:beforeAutospacing="0" w:after="0" w:afterAutospacing="0"/>
              <w:jc w:val="both"/>
              <w:textAlignment w:val="baseline"/>
              <w:rPr>
                <w:rStyle w:val="normaltextrun"/>
                <w:rFonts w:ascii="Arial" w:hAnsi="Arial" w:cs="Arial"/>
                <w:b/>
                <w:bCs/>
                <w:color w:val="000000"/>
                <w:sz w:val="20"/>
                <w:szCs w:val="20"/>
                <w:lang w:val="de-DE"/>
              </w:rPr>
            </w:pPr>
          </w:p>
        </w:tc>
      </w:tr>
    </w:tbl>
    <w:p w14:paraId="597A2B06" w14:textId="77777777" w:rsidR="00A830B0" w:rsidRPr="003E45B3" w:rsidRDefault="00A830B0" w:rsidP="00AA0060">
      <w:pPr>
        <w:pStyle w:val="KeinLeerraum"/>
        <w:jc w:val="both"/>
        <w:rPr>
          <w:rFonts w:ascii="Arial" w:hAnsi="Arial" w:cs="Arial"/>
          <w:sz w:val="20"/>
          <w:szCs w:val="20"/>
          <w:shd w:val="clear" w:color="auto" w:fill="FFFFFF"/>
          <w:lang w:val="de-DE"/>
        </w:rPr>
      </w:pPr>
    </w:p>
    <w:sectPr w:rsidR="00A830B0" w:rsidRPr="003E45B3">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F69B3" w14:textId="77777777" w:rsidR="0025607A" w:rsidRDefault="0025607A" w:rsidP="00E250D9">
      <w:pPr>
        <w:spacing w:after="0" w:line="240" w:lineRule="auto"/>
      </w:pPr>
      <w:r>
        <w:separator/>
      </w:r>
    </w:p>
  </w:endnote>
  <w:endnote w:type="continuationSeparator" w:id="0">
    <w:p w14:paraId="4F82CB5D" w14:textId="77777777" w:rsidR="0025607A" w:rsidRDefault="0025607A" w:rsidP="00E25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7D91" w14:textId="77777777" w:rsidR="00E57459" w:rsidRDefault="00E5745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08FB5" w14:textId="77777777" w:rsidR="00B0235C" w:rsidRPr="003E45B3" w:rsidRDefault="00B0235C" w:rsidP="00B0235C">
    <w:pPr>
      <w:pStyle w:val="Fuzeile"/>
      <w:rPr>
        <w:rFonts w:ascii="Arial" w:hAnsi="Arial" w:cs="Arial"/>
        <w:b/>
        <w:bCs/>
        <w:sz w:val="20"/>
        <w:szCs w:val="20"/>
        <w:lang w:val="de-DE"/>
      </w:rPr>
    </w:pPr>
    <w:r>
      <w:rPr>
        <w:rFonts w:ascii="Arial" w:hAnsi="Arial"/>
        <w:i/>
        <w:noProof/>
        <w:sz w:val="20"/>
      </w:rPr>
      <w:drawing>
        <wp:anchor distT="0" distB="0" distL="114300" distR="114300" simplePos="0" relativeHeight="251659264" behindDoc="1" locked="0" layoutInCell="1" allowOverlap="1" wp14:anchorId="4F554CF1" wp14:editId="16759198">
          <wp:simplePos x="0" y="0"/>
          <wp:positionH relativeFrom="margin">
            <wp:align>right</wp:align>
          </wp:positionH>
          <wp:positionV relativeFrom="paragraph">
            <wp:posOffset>8890</wp:posOffset>
          </wp:positionV>
          <wp:extent cx="819150" cy="469900"/>
          <wp:effectExtent l="0" t="0" r="0" b="635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45B3">
      <w:rPr>
        <w:rFonts w:ascii="Arial" w:hAnsi="Arial"/>
        <w:b/>
        <w:sz w:val="20"/>
        <w:lang w:val="de-DE"/>
      </w:rPr>
      <w:t>Greiner Packaging International GmbH</w:t>
    </w:r>
  </w:p>
  <w:p w14:paraId="5295D78A" w14:textId="77777777" w:rsidR="00B0235C" w:rsidRPr="003E45B3" w:rsidRDefault="00B0235C" w:rsidP="00B0235C">
    <w:pPr>
      <w:pStyle w:val="Fuzeile"/>
      <w:rPr>
        <w:rFonts w:ascii="Arial" w:hAnsi="Arial" w:cs="Arial"/>
        <w:sz w:val="20"/>
        <w:szCs w:val="20"/>
        <w:lang w:val="de-DE"/>
      </w:rPr>
    </w:pPr>
    <w:proofErr w:type="spellStart"/>
    <w:r w:rsidRPr="003E45B3">
      <w:rPr>
        <w:rFonts w:ascii="Arial" w:hAnsi="Arial"/>
        <w:sz w:val="20"/>
        <w:lang w:val="de-DE"/>
      </w:rPr>
      <w:t>Greinerstraße</w:t>
    </w:r>
    <w:proofErr w:type="spellEnd"/>
    <w:r w:rsidRPr="003E45B3">
      <w:rPr>
        <w:rFonts w:ascii="Arial" w:hAnsi="Arial"/>
        <w:sz w:val="20"/>
        <w:lang w:val="de-DE"/>
      </w:rPr>
      <w:t xml:space="preserve"> 70, A-4550 Kremsmünster</w:t>
    </w:r>
  </w:p>
  <w:p w14:paraId="5D0C4844" w14:textId="361E7AD4" w:rsidR="00E250D9" w:rsidRPr="00B0235C" w:rsidRDefault="00B0235C" w:rsidP="00B0235C">
    <w:pPr>
      <w:pStyle w:val="Fuzeile"/>
      <w:rPr>
        <w:rFonts w:ascii="Arial" w:hAnsi="Arial" w:cs="Arial"/>
        <w:sz w:val="20"/>
        <w:szCs w:val="20"/>
      </w:rPr>
    </w:pPr>
    <w:r>
      <w:rPr>
        <w:rFonts w:ascii="Arial" w:hAnsi="Arial"/>
        <w:sz w:val="20"/>
      </w:rPr>
      <w:t>greiner-gpi.com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F613" w14:textId="77777777" w:rsidR="00E57459" w:rsidRDefault="00E574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EFE5A" w14:textId="77777777" w:rsidR="0025607A" w:rsidRDefault="0025607A" w:rsidP="00E250D9">
      <w:pPr>
        <w:spacing w:after="0" w:line="240" w:lineRule="auto"/>
      </w:pPr>
      <w:r>
        <w:separator/>
      </w:r>
    </w:p>
  </w:footnote>
  <w:footnote w:type="continuationSeparator" w:id="0">
    <w:p w14:paraId="40686B3F" w14:textId="77777777" w:rsidR="0025607A" w:rsidRDefault="0025607A" w:rsidP="00E25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0EC6" w14:textId="77777777" w:rsidR="00E57459" w:rsidRDefault="00E5745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DF374" w14:textId="77777777" w:rsidR="00973352" w:rsidRDefault="00973352" w:rsidP="00973352">
    <w:pPr>
      <w:pStyle w:val="Kopfzeile"/>
      <w:rPr>
        <w:b/>
        <w:bCs/>
        <w:sz w:val="28"/>
        <w:szCs w:val="28"/>
      </w:rPr>
    </w:pPr>
    <w:r>
      <w:rPr>
        <w:b/>
        <w:sz w:val="28"/>
      </w:rPr>
      <w:t>PRESS RELEASE</w:t>
    </w:r>
    <w:r>
      <w:rPr>
        <w:b/>
        <w:sz w:val="28"/>
      </w:rPr>
      <w:tab/>
    </w:r>
    <w:r>
      <w:rPr>
        <w:b/>
        <w:sz w:val="28"/>
      </w:rPr>
      <w:tab/>
      <w:t>Greiner Packaging</w:t>
    </w:r>
  </w:p>
  <w:p w14:paraId="62C1920A" w14:textId="3F7B1595" w:rsidR="00973352" w:rsidRDefault="00E57459" w:rsidP="00973352">
    <w:pPr>
      <w:pStyle w:val="Kopfzeile"/>
      <w:rPr>
        <w:b/>
        <w:bCs/>
        <w:sz w:val="28"/>
        <w:szCs w:val="28"/>
      </w:rPr>
    </w:pPr>
    <w:r>
      <w:rPr>
        <w:b/>
        <w:sz w:val="28"/>
      </w:rPr>
      <w:t>2023</w:t>
    </w:r>
    <w:r>
      <w:rPr>
        <w:b/>
        <w:bCs/>
        <w:sz w:val="28"/>
        <w:szCs w:val="28"/>
      </w:rPr>
      <w:t xml:space="preserve"> </w:t>
    </w:r>
    <w:r w:rsidR="00D54A39">
      <w:rPr>
        <w:b/>
        <w:sz w:val="28"/>
      </w:rPr>
      <w:t>Novembe</w:t>
    </w:r>
    <w:r>
      <w:rPr>
        <w:b/>
        <w:sz w:val="28"/>
      </w:rPr>
      <w:t>r, 9</w:t>
    </w:r>
    <w:r w:rsidR="00D54A39">
      <w:rPr>
        <w:b/>
        <w:sz w:val="28"/>
      </w:rPr>
      <w:t xml:space="preserve"> </w:t>
    </w:r>
  </w:p>
  <w:p w14:paraId="0414962C" w14:textId="0870CDA5" w:rsidR="00E250D9" w:rsidRPr="00973352" w:rsidRDefault="00E250D9" w:rsidP="0097335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E718" w14:textId="77777777" w:rsidR="00E57459" w:rsidRDefault="00E574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E5E3A"/>
    <w:multiLevelType w:val="hybridMultilevel"/>
    <w:tmpl w:val="C1DC99BA"/>
    <w:lvl w:ilvl="0" w:tplc="96687C9A">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DE34155"/>
    <w:multiLevelType w:val="hybridMultilevel"/>
    <w:tmpl w:val="04EE9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132615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4730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E5B"/>
    <w:rsid w:val="000202F0"/>
    <w:rsid w:val="000228B7"/>
    <w:rsid w:val="00025F4F"/>
    <w:rsid w:val="00030B15"/>
    <w:rsid w:val="00035A70"/>
    <w:rsid w:val="0006557F"/>
    <w:rsid w:val="00072DB4"/>
    <w:rsid w:val="00083D0F"/>
    <w:rsid w:val="000A2997"/>
    <w:rsid w:val="000C5CAD"/>
    <w:rsid w:val="000F53BE"/>
    <w:rsid w:val="00120E5B"/>
    <w:rsid w:val="001418E6"/>
    <w:rsid w:val="00192210"/>
    <w:rsid w:val="00194B8B"/>
    <w:rsid w:val="001A6DC3"/>
    <w:rsid w:val="001C6A30"/>
    <w:rsid w:val="001E34F5"/>
    <w:rsid w:val="001F60CD"/>
    <w:rsid w:val="00200DF2"/>
    <w:rsid w:val="00203463"/>
    <w:rsid w:val="00210B60"/>
    <w:rsid w:val="002124A2"/>
    <w:rsid w:val="002331CF"/>
    <w:rsid w:val="00234BB8"/>
    <w:rsid w:val="00252AD1"/>
    <w:rsid w:val="0025607A"/>
    <w:rsid w:val="00270949"/>
    <w:rsid w:val="0027442A"/>
    <w:rsid w:val="0028469A"/>
    <w:rsid w:val="00285371"/>
    <w:rsid w:val="0029515F"/>
    <w:rsid w:val="002B41B2"/>
    <w:rsid w:val="002B4EFE"/>
    <w:rsid w:val="002B56E7"/>
    <w:rsid w:val="002C27D2"/>
    <w:rsid w:val="002C7074"/>
    <w:rsid w:val="002D2F04"/>
    <w:rsid w:val="00302E8A"/>
    <w:rsid w:val="003125E7"/>
    <w:rsid w:val="00346DE4"/>
    <w:rsid w:val="00370CE3"/>
    <w:rsid w:val="00376262"/>
    <w:rsid w:val="0038054B"/>
    <w:rsid w:val="0038309B"/>
    <w:rsid w:val="00391024"/>
    <w:rsid w:val="003914D8"/>
    <w:rsid w:val="003A1EFE"/>
    <w:rsid w:val="003A341E"/>
    <w:rsid w:val="003B10FF"/>
    <w:rsid w:val="003D23F4"/>
    <w:rsid w:val="003D6900"/>
    <w:rsid w:val="003D743D"/>
    <w:rsid w:val="003E45B3"/>
    <w:rsid w:val="003E7793"/>
    <w:rsid w:val="003F79FA"/>
    <w:rsid w:val="004016E7"/>
    <w:rsid w:val="00413651"/>
    <w:rsid w:val="00414857"/>
    <w:rsid w:val="00424D0D"/>
    <w:rsid w:val="004334EF"/>
    <w:rsid w:val="004807A8"/>
    <w:rsid w:val="004C1075"/>
    <w:rsid w:val="004F620D"/>
    <w:rsid w:val="00512A40"/>
    <w:rsid w:val="00514275"/>
    <w:rsid w:val="00523894"/>
    <w:rsid w:val="00540D86"/>
    <w:rsid w:val="005505B9"/>
    <w:rsid w:val="00566ED3"/>
    <w:rsid w:val="0057540A"/>
    <w:rsid w:val="00582182"/>
    <w:rsid w:val="0058378D"/>
    <w:rsid w:val="00585E55"/>
    <w:rsid w:val="005906CE"/>
    <w:rsid w:val="005B3438"/>
    <w:rsid w:val="005C406B"/>
    <w:rsid w:val="005C4133"/>
    <w:rsid w:val="005C4B51"/>
    <w:rsid w:val="005D054D"/>
    <w:rsid w:val="005D7F56"/>
    <w:rsid w:val="00616AA0"/>
    <w:rsid w:val="00630981"/>
    <w:rsid w:val="00630B82"/>
    <w:rsid w:val="00632BB2"/>
    <w:rsid w:val="006512DC"/>
    <w:rsid w:val="00670EA5"/>
    <w:rsid w:val="006754F7"/>
    <w:rsid w:val="006A2E93"/>
    <w:rsid w:val="006A787D"/>
    <w:rsid w:val="006B76DF"/>
    <w:rsid w:val="006E1AAC"/>
    <w:rsid w:val="006E7CBE"/>
    <w:rsid w:val="006F0853"/>
    <w:rsid w:val="006F111B"/>
    <w:rsid w:val="006F1F69"/>
    <w:rsid w:val="00702171"/>
    <w:rsid w:val="00705F36"/>
    <w:rsid w:val="00715DAB"/>
    <w:rsid w:val="0074106A"/>
    <w:rsid w:val="00741376"/>
    <w:rsid w:val="00746C32"/>
    <w:rsid w:val="007545A5"/>
    <w:rsid w:val="00756CC2"/>
    <w:rsid w:val="007635D5"/>
    <w:rsid w:val="0076558F"/>
    <w:rsid w:val="00771492"/>
    <w:rsid w:val="007A27E1"/>
    <w:rsid w:val="007B4C8B"/>
    <w:rsid w:val="007D3AC3"/>
    <w:rsid w:val="007F08BE"/>
    <w:rsid w:val="00810F8F"/>
    <w:rsid w:val="0082105F"/>
    <w:rsid w:val="008575B4"/>
    <w:rsid w:val="00881645"/>
    <w:rsid w:val="00892F3E"/>
    <w:rsid w:val="00896AA7"/>
    <w:rsid w:val="008A04EB"/>
    <w:rsid w:val="008A4BA8"/>
    <w:rsid w:val="008A57C3"/>
    <w:rsid w:val="008B223A"/>
    <w:rsid w:val="00907C33"/>
    <w:rsid w:val="0091249B"/>
    <w:rsid w:val="00931087"/>
    <w:rsid w:val="00973352"/>
    <w:rsid w:val="0097424F"/>
    <w:rsid w:val="0099114A"/>
    <w:rsid w:val="009B1C15"/>
    <w:rsid w:val="009B4BFF"/>
    <w:rsid w:val="009B5E81"/>
    <w:rsid w:val="009C2079"/>
    <w:rsid w:val="009C6CF9"/>
    <w:rsid w:val="009E0E7A"/>
    <w:rsid w:val="009E2534"/>
    <w:rsid w:val="009E307A"/>
    <w:rsid w:val="009F5B70"/>
    <w:rsid w:val="00A16336"/>
    <w:rsid w:val="00A23638"/>
    <w:rsid w:val="00A44E6E"/>
    <w:rsid w:val="00A63ADC"/>
    <w:rsid w:val="00A674D6"/>
    <w:rsid w:val="00A71C60"/>
    <w:rsid w:val="00A8108B"/>
    <w:rsid w:val="00A82291"/>
    <w:rsid w:val="00A830B0"/>
    <w:rsid w:val="00A90BF1"/>
    <w:rsid w:val="00A932FB"/>
    <w:rsid w:val="00A96011"/>
    <w:rsid w:val="00AA0060"/>
    <w:rsid w:val="00AB3080"/>
    <w:rsid w:val="00AC6307"/>
    <w:rsid w:val="00AF6E3E"/>
    <w:rsid w:val="00B0112D"/>
    <w:rsid w:val="00B0235C"/>
    <w:rsid w:val="00B1515E"/>
    <w:rsid w:val="00B22DA3"/>
    <w:rsid w:val="00B2316C"/>
    <w:rsid w:val="00B332B4"/>
    <w:rsid w:val="00B52825"/>
    <w:rsid w:val="00B577C2"/>
    <w:rsid w:val="00B83E86"/>
    <w:rsid w:val="00B84780"/>
    <w:rsid w:val="00BA5C8B"/>
    <w:rsid w:val="00BD101A"/>
    <w:rsid w:val="00BD42E4"/>
    <w:rsid w:val="00BD534B"/>
    <w:rsid w:val="00BF73C5"/>
    <w:rsid w:val="00C4657C"/>
    <w:rsid w:val="00C62AD1"/>
    <w:rsid w:val="00C66A30"/>
    <w:rsid w:val="00C7232D"/>
    <w:rsid w:val="00C82E1D"/>
    <w:rsid w:val="00CE1FE9"/>
    <w:rsid w:val="00CE7C32"/>
    <w:rsid w:val="00D0203B"/>
    <w:rsid w:val="00D16A06"/>
    <w:rsid w:val="00D209F8"/>
    <w:rsid w:val="00D3260D"/>
    <w:rsid w:val="00D367B8"/>
    <w:rsid w:val="00D36992"/>
    <w:rsid w:val="00D54A39"/>
    <w:rsid w:val="00D5779A"/>
    <w:rsid w:val="00D7578B"/>
    <w:rsid w:val="00D77797"/>
    <w:rsid w:val="00DA3741"/>
    <w:rsid w:val="00DB3673"/>
    <w:rsid w:val="00DD0F28"/>
    <w:rsid w:val="00DF101F"/>
    <w:rsid w:val="00DF3D74"/>
    <w:rsid w:val="00E04F15"/>
    <w:rsid w:val="00E11D5D"/>
    <w:rsid w:val="00E250D9"/>
    <w:rsid w:val="00E30D0A"/>
    <w:rsid w:val="00E40CCB"/>
    <w:rsid w:val="00E469B8"/>
    <w:rsid w:val="00E51A81"/>
    <w:rsid w:val="00E5511F"/>
    <w:rsid w:val="00E57459"/>
    <w:rsid w:val="00E914DD"/>
    <w:rsid w:val="00F06460"/>
    <w:rsid w:val="00F128AA"/>
    <w:rsid w:val="00F309B0"/>
    <w:rsid w:val="00F53CB8"/>
    <w:rsid w:val="00F71B7C"/>
    <w:rsid w:val="00F72A2D"/>
    <w:rsid w:val="00F91107"/>
    <w:rsid w:val="0CCAB631"/>
    <w:rsid w:val="0DFE71EE"/>
    <w:rsid w:val="12B32C14"/>
    <w:rsid w:val="146A73A6"/>
    <w:rsid w:val="16EA10AF"/>
    <w:rsid w:val="1F049FA2"/>
    <w:rsid w:val="21C7FFB2"/>
    <w:rsid w:val="2424F727"/>
    <w:rsid w:val="3F827E59"/>
    <w:rsid w:val="480F8507"/>
    <w:rsid w:val="4F3CE9D6"/>
    <w:rsid w:val="500E8F8D"/>
    <w:rsid w:val="54D2B826"/>
    <w:rsid w:val="5E33BC7C"/>
    <w:rsid w:val="5ED38768"/>
    <w:rsid w:val="6036246D"/>
    <w:rsid w:val="60599630"/>
    <w:rsid w:val="780B003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0CB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30B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20E5B"/>
    <w:pPr>
      <w:spacing w:after="0" w:line="240" w:lineRule="auto"/>
      <w:ind w:left="720"/>
    </w:pPr>
    <w:rPr>
      <w:rFonts w:ascii="Calibri" w:hAnsi="Calibri" w:cs="Calibri"/>
      <w:lang w:eastAsia="de-AT"/>
    </w:rPr>
  </w:style>
  <w:style w:type="character" w:styleId="Erwhnung">
    <w:name w:val="Mention"/>
    <w:basedOn w:val="Absatz-Standardschriftart"/>
    <w:uiPriority w:val="99"/>
    <w:unhideWhenUsed/>
    <w:rsid w:val="00120E5B"/>
    <w:rPr>
      <w:color w:val="2B579A"/>
      <w:shd w:val="clear" w:color="auto" w:fill="E1DFDD"/>
    </w:rPr>
  </w:style>
  <w:style w:type="character" w:styleId="Hyperlink">
    <w:name w:val="Hyperlink"/>
    <w:basedOn w:val="Absatz-Standardschriftart"/>
    <w:uiPriority w:val="99"/>
    <w:unhideWhenUsed/>
    <w:rsid w:val="00120E5B"/>
    <w:rPr>
      <w:color w:val="0563C1" w:themeColor="hyperlink"/>
      <w:u w:val="single"/>
    </w:rPr>
  </w:style>
  <w:style w:type="character" w:styleId="NichtaufgelsteErwhnung">
    <w:name w:val="Unresolved Mention"/>
    <w:basedOn w:val="Absatz-Standardschriftart"/>
    <w:uiPriority w:val="99"/>
    <w:semiHidden/>
    <w:unhideWhenUsed/>
    <w:rsid w:val="00120E5B"/>
    <w:rPr>
      <w:color w:val="605E5C"/>
      <w:shd w:val="clear" w:color="auto" w:fill="E1DFDD"/>
    </w:rPr>
  </w:style>
  <w:style w:type="character" w:styleId="BesuchterLink">
    <w:name w:val="FollowedHyperlink"/>
    <w:basedOn w:val="Absatz-Standardschriftart"/>
    <w:uiPriority w:val="99"/>
    <w:semiHidden/>
    <w:unhideWhenUsed/>
    <w:rsid w:val="00D0203B"/>
    <w:rPr>
      <w:color w:val="954F72" w:themeColor="followedHyperlink"/>
      <w:u w:val="single"/>
    </w:rPr>
  </w:style>
  <w:style w:type="paragraph" w:styleId="KeinLeerraum">
    <w:name w:val="No Spacing"/>
    <w:uiPriority w:val="1"/>
    <w:qFormat/>
    <w:rsid w:val="00D0203B"/>
    <w:pPr>
      <w:spacing w:after="0" w:line="240" w:lineRule="auto"/>
    </w:pPr>
  </w:style>
  <w:style w:type="paragraph" w:styleId="berarbeitung">
    <w:name w:val="Revision"/>
    <w:hidden/>
    <w:uiPriority w:val="99"/>
    <w:semiHidden/>
    <w:rsid w:val="000A2997"/>
    <w:pPr>
      <w:spacing w:after="0" w:line="240" w:lineRule="auto"/>
    </w:pPr>
  </w:style>
  <w:style w:type="paragraph" w:styleId="Kopfzeile">
    <w:name w:val="header"/>
    <w:basedOn w:val="Standard"/>
    <w:link w:val="KopfzeileZchn"/>
    <w:uiPriority w:val="99"/>
    <w:unhideWhenUsed/>
    <w:rsid w:val="00E250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50D9"/>
  </w:style>
  <w:style w:type="paragraph" w:styleId="Fuzeile">
    <w:name w:val="footer"/>
    <w:basedOn w:val="Standard"/>
    <w:link w:val="FuzeileZchn"/>
    <w:uiPriority w:val="99"/>
    <w:unhideWhenUsed/>
    <w:rsid w:val="00E250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50D9"/>
  </w:style>
  <w:style w:type="paragraph" w:customStyle="1" w:styleId="paragraph">
    <w:name w:val="paragraph"/>
    <w:basedOn w:val="Standard"/>
    <w:rsid w:val="00A830B0"/>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eop">
    <w:name w:val="eop"/>
    <w:basedOn w:val="Absatz-Standardschriftart"/>
    <w:rsid w:val="00A830B0"/>
  </w:style>
  <w:style w:type="character" w:customStyle="1" w:styleId="normaltextrun">
    <w:name w:val="normaltextrun"/>
    <w:basedOn w:val="Absatz-Standardschriftart"/>
    <w:rsid w:val="00A830B0"/>
  </w:style>
  <w:style w:type="character" w:customStyle="1" w:styleId="scxw186887297">
    <w:name w:val="scxw186887297"/>
    <w:basedOn w:val="Absatz-Standardschriftart"/>
    <w:rsid w:val="00A830B0"/>
  </w:style>
  <w:style w:type="table" w:styleId="Tabellenraster">
    <w:name w:val="Table Grid"/>
    <w:basedOn w:val="NormaleTabelle"/>
    <w:uiPriority w:val="39"/>
    <w:rsid w:val="00A83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97595978">
    <w:name w:val="scxw97595978"/>
    <w:basedOn w:val="Absatz-Standardschriftart"/>
    <w:rsid w:val="00A830B0"/>
  </w:style>
  <w:style w:type="character" w:customStyle="1" w:styleId="markedcontent">
    <w:name w:val="markedcontent"/>
    <w:basedOn w:val="Absatz-Standardschriftart"/>
    <w:rsid w:val="00892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1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cid:image006.png@01D9F524.CD15DC5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mailto:c.enzelsberger@greiner-gpi.com" TargetMode="External"/><Relationship Id="rId23" Type="http://schemas.openxmlformats.org/officeDocument/2006/relationships/theme" Target="theme/theme1.xml"/><Relationship Id="rId10" Type="http://schemas.openxmlformats.org/officeDocument/2006/relationships/hyperlink" Target="https://greinerpackaging.canto.de/b/REFJ6"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8895C18295B04B80A6EF8C37635014" ma:contentTypeVersion="16" ma:contentTypeDescription="Create a new document." ma:contentTypeScope="" ma:versionID="390a27eb288d16938325586fcdacfb3d">
  <xsd:schema xmlns:xsd="http://www.w3.org/2001/XMLSchema" xmlns:xs="http://www.w3.org/2001/XMLSchema" xmlns:p="http://schemas.microsoft.com/office/2006/metadata/properties" xmlns:ns2="58aa15ee-3061-4a72-8464-8391d1b0549f" xmlns:ns3="43fe514b-6627-4583-ba52-93bee9fd1ba0" targetNamespace="http://schemas.microsoft.com/office/2006/metadata/properties" ma:root="true" ma:fieldsID="911b086340a5818ae16690d0004ab8e0" ns2:_="" ns3:_="">
    <xsd:import namespace="58aa15ee-3061-4a72-8464-8391d1b0549f"/>
    <xsd:import namespace="43fe514b-6627-4583-ba52-93bee9fd1ba0"/>
    <xsd:element name="properties">
      <xsd:complexType>
        <xsd:sequence>
          <xsd:element name="documentManagement">
            <xsd:complexType>
              <xsd:all>
                <xsd:element ref="ns2:MediaServiceMetadata" minOccurs="0"/>
                <xsd:element ref="ns2:MediaServiceFastMetadata" minOccurs="0"/>
                <xsd:element ref="ns2:Year" minOccurs="0"/>
                <xsd:element ref="ns2:ContentResponsible"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a15ee-3061-4a72-8464-8391d1b05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Year" ma:index="10" nillable="true" ma:displayName="Year" ma:format="Dropdown" ma:internalName="Year">
      <xsd:simpleType>
        <xsd:restriction base="dms:Choice">
          <xsd:enumeration value="2022"/>
          <xsd:enumeration value="2023"/>
          <xsd:enumeration value="2024"/>
          <xsd:enumeration value="2025"/>
          <xsd:enumeration value="2026"/>
          <xsd:enumeration value="2027"/>
          <xsd:enumeration value="2028"/>
          <xsd:enumeration value="2029"/>
          <xsd:enumeration value="2030"/>
          <xsd:enumeration value="2031"/>
          <xsd:enumeration value="2032"/>
        </xsd:restriction>
      </xsd:simpleType>
    </xsd:element>
    <xsd:element name="ContentResponsible" ma:index="11" nillable="true" ma:displayName="Content Responsible" ma:format="Dropdown" ma:list="UserInfo" ma:SharePointGroup="0" ma:internalName="ContentResponsi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3bce32-68a4-4e3b-9f90-1792eaa3976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fe514b-6627-4583-ba52-93bee9fd1b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47ed50b-0959-440f-b3dd-cb1b3b15ccc1}" ma:internalName="TaxCatchAll" ma:showField="CatchAllData" ma:web="43fe514b-6627-4583-ba52-93bee9fd1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aa15ee-3061-4a72-8464-8391d1b0549f">
      <Terms xmlns="http://schemas.microsoft.com/office/infopath/2007/PartnerControls"/>
    </lcf76f155ced4ddcb4097134ff3c332f>
    <ContentResponsible xmlns="58aa15ee-3061-4a72-8464-8391d1b0549f">
      <UserInfo>
        <DisplayName/>
        <AccountId xsi:nil="true"/>
        <AccountType/>
      </UserInfo>
    </ContentResponsible>
    <Year xmlns="58aa15ee-3061-4a72-8464-8391d1b0549f" xsi:nil="true"/>
    <TaxCatchAll xmlns="43fe514b-6627-4583-ba52-93bee9fd1ba0" xsi:nil="true"/>
  </documentManagement>
</p:properties>
</file>

<file path=customXml/itemProps1.xml><?xml version="1.0" encoding="utf-8"?>
<ds:datastoreItem xmlns:ds="http://schemas.openxmlformats.org/officeDocument/2006/customXml" ds:itemID="{01CF61E7-A226-4088-833D-CC32B8CA0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a15ee-3061-4a72-8464-8391d1b0549f"/>
    <ds:schemaRef ds:uri="43fe514b-6627-4583-ba52-93bee9fd1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80B6DC-C726-4331-9E27-74B82A4EBA41}">
  <ds:schemaRefs>
    <ds:schemaRef ds:uri="http://schemas.microsoft.com/sharepoint/v3/contenttype/forms"/>
  </ds:schemaRefs>
</ds:datastoreItem>
</file>

<file path=customXml/itemProps3.xml><?xml version="1.0" encoding="utf-8"?>
<ds:datastoreItem xmlns:ds="http://schemas.openxmlformats.org/officeDocument/2006/customXml" ds:itemID="{38DB8032-31EF-452E-B2D3-99E9FB2489BB}">
  <ds:schemaRefs>
    <ds:schemaRef ds:uri="http://schemas.microsoft.com/office/2006/metadata/properties"/>
    <ds:schemaRef ds:uri="http://schemas.microsoft.com/office/infopath/2007/PartnerControls"/>
    <ds:schemaRef ds:uri="58aa15ee-3061-4a72-8464-8391d1b0549f"/>
    <ds:schemaRef ds:uri="43fe514b-6627-4583-ba52-93bee9fd1ba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4486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2023-10-30T08:00:00Z</dcterms:created>
  <dcterms:modified xsi:type="dcterms:W3CDTF">2023-11-02T11:04:00Z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0x010100E58895C18295B04B80A6EF8C37635014</vt:lpwstr>
  </property>
  <property fmtid="{D5CDD505-2E9C-101B-9397-08002B2CF9AE}" pid="3" name="MediaServiceImageTags">
    <vt:lpwstr/>
  </property>
</Properties>
</file>